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82" w:rsidRDefault="0006013D" w:rsidP="0006013D">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06013D" w:rsidRDefault="0006013D" w:rsidP="0006013D">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H. </w:t>
      </w:r>
      <w:proofErr w:type="spellStart"/>
      <w:r>
        <w:rPr>
          <w:rFonts w:ascii="Arial" w:hAnsi="Arial" w:cs="Arial"/>
          <w:b/>
          <w:bCs/>
          <w:color w:val="3E4096"/>
        </w:rPr>
        <w:t>Surekha</w:t>
      </w:r>
      <w:proofErr w:type="spellEnd"/>
      <w:r>
        <w:rPr>
          <w:rFonts w:ascii="Arial" w:hAnsi="Arial" w:cs="Arial"/>
          <w:b/>
          <w:bCs/>
          <w:color w:val="3E4096"/>
        </w:rPr>
        <w:t xml:space="preserve"> </w:t>
      </w:r>
      <w:proofErr w:type="spellStart"/>
      <w:r>
        <w:rPr>
          <w:rFonts w:ascii="Arial" w:hAnsi="Arial" w:cs="Arial"/>
          <w:b/>
          <w:bCs/>
          <w:color w:val="3E4096"/>
        </w:rPr>
        <w:t>Rani</w:t>
      </w:r>
      <w:proofErr w:type="spellEnd"/>
      <w:r>
        <w:rPr>
          <w:rFonts w:ascii="Arial" w:hAnsi="Arial" w:cs="Arial"/>
          <w:b/>
          <w:bCs/>
          <w:color w:val="3E4096"/>
        </w:rPr>
        <w:t xml:space="preserve">, </w:t>
      </w:r>
      <w:proofErr w:type="spellStart"/>
      <w:r>
        <w:rPr>
          <w:rFonts w:ascii="Arial" w:hAnsi="Arial" w:cs="Arial"/>
          <w:color w:val="373435"/>
        </w:rPr>
        <w:t>M.Sc</w:t>
      </w:r>
      <w:proofErr w:type="spellEnd"/>
      <w:r>
        <w:rPr>
          <w:rFonts w:ascii="Arial" w:hAnsi="Arial" w:cs="Arial"/>
          <w:color w:val="373435"/>
        </w:rPr>
        <w:t xml:space="preserve">, </w:t>
      </w:r>
      <w:proofErr w:type="spellStart"/>
      <w:r>
        <w:rPr>
          <w:rFonts w:ascii="Arial" w:hAnsi="Arial" w:cs="Arial"/>
          <w:color w:val="373435"/>
        </w:rPr>
        <w:t>Ph.D</w:t>
      </w:r>
      <w:proofErr w:type="spellEnd"/>
    </w:p>
    <w:p w:rsidR="0006013D" w:rsidRDefault="0006013D" w:rsidP="0006013D">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06013D" w:rsidRDefault="0006013D" w:rsidP="0006013D">
      <w:pPr>
        <w:autoSpaceDE w:val="0"/>
        <w:autoSpaceDN w:val="0"/>
        <w:adjustRightInd w:val="0"/>
        <w:spacing w:after="0" w:line="240" w:lineRule="auto"/>
        <w:jc w:val="center"/>
        <w:rPr>
          <w:rFonts w:ascii="Arial" w:hAnsi="Arial" w:cs="Arial"/>
          <w:color w:val="373435"/>
        </w:rPr>
      </w:pPr>
      <w:r>
        <w:rPr>
          <w:rFonts w:ascii="Arial" w:hAnsi="Arial" w:cs="Arial"/>
          <w:color w:val="373435"/>
        </w:rPr>
        <w:t>Chair Person-Board of Studies In</w:t>
      </w:r>
    </w:p>
    <w:p w:rsidR="0006013D" w:rsidRDefault="0006013D" w:rsidP="0006013D">
      <w:pPr>
        <w:jc w:val="center"/>
        <w:rPr>
          <w:rFonts w:ascii="Arial" w:hAnsi="Arial" w:cs="Arial"/>
          <w:color w:val="373435"/>
        </w:rPr>
      </w:pPr>
      <w:r>
        <w:rPr>
          <w:rFonts w:ascii="Arial" w:hAnsi="Arial" w:cs="Arial"/>
          <w:color w:val="373435"/>
        </w:rPr>
        <w:t>Biotechnology</w:t>
      </w:r>
    </w:p>
    <w:p w:rsidR="0006013D" w:rsidRDefault="0006013D" w:rsidP="0006013D">
      <w:pPr>
        <w:spacing w:line="480" w:lineRule="auto"/>
        <w:jc w:val="both"/>
      </w:pPr>
      <w:r w:rsidRPr="0006013D">
        <w:t xml:space="preserve">Dr H </w:t>
      </w:r>
      <w:proofErr w:type="spellStart"/>
      <w:r w:rsidRPr="0006013D">
        <w:t>Surekha</w:t>
      </w:r>
      <w:proofErr w:type="spellEnd"/>
      <w:r w:rsidRPr="0006013D">
        <w:t xml:space="preserve"> </w:t>
      </w:r>
      <w:proofErr w:type="spellStart"/>
      <w:r w:rsidRPr="0006013D">
        <w:t>Rani</w:t>
      </w:r>
      <w:proofErr w:type="spellEnd"/>
      <w:r w:rsidRPr="0006013D">
        <w:t xml:space="preserve"> obtained her Masters degree in Genetics from </w:t>
      </w:r>
      <w:proofErr w:type="spellStart"/>
      <w:r w:rsidRPr="0006013D">
        <w:t>Osmania</w:t>
      </w:r>
      <w:proofErr w:type="spellEnd"/>
      <w:r w:rsidRPr="0006013D">
        <w:t xml:space="preserve"> University 1993. She was awarded PhD degree in Genetics from </w:t>
      </w:r>
      <w:proofErr w:type="spellStart"/>
      <w:r w:rsidRPr="0006013D">
        <w:t>Osmania</w:t>
      </w:r>
      <w:proofErr w:type="spellEnd"/>
      <w:r w:rsidRPr="0006013D">
        <w:t xml:space="preserve"> University in 2001. She was selected for the award of Post-Doctoral Fellowship funded by the Department of Biotechnology from 2002-04. She later worked as a Scientist and In-charge of </w:t>
      </w:r>
      <w:proofErr w:type="spellStart"/>
      <w:r w:rsidRPr="0006013D">
        <w:t>Cytogenetics</w:t>
      </w:r>
      <w:proofErr w:type="spellEnd"/>
      <w:r w:rsidRPr="0006013D">
        <w:t xml:space="preserve"> Department at Institute of Genetics, OU and joined as an Assistant Professor in 2007, at Department of Genetics, OU. She is a chairperson BOS Biotechnology from 2014 to till date. Her areas of research interest include Biochemical, Immunological and Molecular studies on adult onset disorders like Coronary artery disease, Diabetes Mellitus, Diabetic Nephropathy and Cancers. Dr </w:t>
      </w:r>
      <w:proofErr w:type="spellStart"/>
      <w:r w:rsidRPr="0006013D">
        <w:t>Rani</w:t>
      </w:r>
      <w:proofErr w:type="spellEnd"/>
      <w:r w:rsidRPr="0006013D">
        <w:t xml:space="preserve"> supervised 4 students for their PhD degree, presently 8 students are working for their PhD degree and 1 Post Doctoral Fellow under her supervision. She has completed two UGC-Major Research Projects, DSTPURSE project while UGC-CPEPA and UGC-CAS are in progress. She has attended various International, National conferences, and workshops for updating practical skills. She has organized several conferences and workshops on academic interactions. Dr </w:t>
      </w:r>
      <w:proofErr w:type="spellStart"/>
      <w:r w:rsidRPr="0006013D">
        <w:t>Rani</w:t>
      </w:r>
      <w:proofErr w:type="spellEnd"/>
      <w:r w:rsidRPr="0006013D">
        <w:t xml:space="preserve"> has 56 publications to her credit in International and National peer reviewed journals. She has visited Dubai, Kuwait, Germany, </w:t>
      </w:r>
      <w:r w:rsidRPr="0006013D">
        <w:lastRenderedPageBreak/>
        <w:t>Sweden and Switzerland. She is an editorial board member and also reviewer for reputed International journals.</w:t>
      </w:r>
    </w:p>
    <w:sectPr w:rsidR="0006013D" w:rsidSect="000174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6013D"/>
    <w:rsid w:val="00017482"/>
    <w:rsid w:val="00060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1289</Characters>
  <Application>Microsoft Office Word</Application>
  <DocSecurity>0</DocSecurity>
  <Lines>10</Lines>
  <Paragraphs>3</Paragraphs>
  <ScaleCrop>false</ScaleCrop>
  <Company>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2017-08-04T02:10:00Z</dcterms:created>
  <dcterms:modified xsi:type="dcterms:W3CDTF">2017-08-04T02:12:00Z</dcterms:modified>
</cp:coreProperties>
</file>