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EA" w:rsidRDefault="00431A54" w:rsidP="00431A54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A54" w:rsidRDefault="00431A54" w:rsidP="00431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 xml:space="preserve">Dr. M. </w:t>
      </w:r>
      <w:proofErr w:type="spellStart"/>
      <w:r>
        <w:rPr>
          <w:rFonts w:ascii="Arial" w:hAnsi="Arial" w:cs="Arial"/>
          <w:b/>
          <w:bCs/>
          <w:color w:val="3E4096"/>
        </w:rPr>
        <w:t>Deva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Dass</w:t>
      </w:r>
      <w:proofErr w:type="spellEnd"/>
    </w:p>
    <w:p w:rsidR="00431A54" w:rsidRDefault="00431A54" w:rsidP="00431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M.Sc., Ph. D. C. Chem. </w:t>
      </w:r>
      <w:proofErr w:type="gramStart"/>
      <w:r>
        <w:rPr>
          <w:rFonts w:ascii="Arial" w:hAnsi="Arial" w:cs="Arial"/>
          <w:color w:val="373435"/>
        </w:rPr>
        <w:t>FRCS(</w:t>
      </w:r>
      <w:proofErr w:type="gramEnd"/>
      <w:r>
        <w:rPr>
          <w:rFonts w:ascii="Arial" w:hAnsi="Arial" w:cs="Arial"/>
          <w:color w:val="373435"/>
        </w:rPr>
        <w:t>London).,</w:t>
      </w:r>
    </w:p>
    <w:p w:rsidR="00431A54" w:rsidRDefault="00431A54" w:rsidP="00431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C </w:t>
      </w:r>
      <w:proofErr w:type="spellStart"/>
      <w:proofErr w:type="gramStart"/>
      <w:r>
        <w:rPr>
          <w:rFonts w:ascii="Arial" w:hAnsi="Arial" w:cs="Arial"/>
          <w:color w:val="373435"/>
        </w:rPr>
        <w:t>Sci</w:t>
      </w:r>
      <w:proofErr w:type="spellEnd"/>
      <w:r>
        <w:rPr>
          <w:rFonts w:ascii="Arial" w:hAnsi="Arial" w:cs="Arial"/>
          <w:color w:val="373435"/>
        </w:rPr>
        <w:t>(</w:t>
      </w:r>
      <w:proofErr w:type="gramEnd"/>
      <w:r>
        <w:rPr>
          <w:rFonts w:ascii="Arial" w:hAnsi="Arial" w:cs="Arial"/>
          <w:color w:val="373435"/>
        </w:rPr>
        <w:t xml:space="preserve">UK)., </w:t>
      </w:r>
      <w:proofErr w:type="spellStart"/>
      <w:r>
        <w:rPr>
          <w:rFonts w:ascii="Arial" w:hAnsi="Arial" w:cs="Arial"/>
          <w:color w:val="373435"/>
        </w:rPr>
        <w:t>Eur</w:t>
      </w:r>
      <w:proofErr w:type="spellEnd"/>
      <w:r>
        <w:rPr>
          <w:rFonts w:ascii="Arial" w:hAnsi="Arial" w:cs="Arial"/>
          <w:color w:val="373435"/>
        </w:rPr>
        <w:t xml:space="preserve"> Chem.</w:t>
      </w:r>
    </w:p>
    <w:p w:rsidR="00431A54" w:rsidRDefault="00431A54" w:rsidP="00431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Professor</w:t>
      </w:r>
    </w:p>
    <w:p w:rsidR="00431A54" w:rsidRDefault="00431A54" w:rsidP="00431A54">
      <w:pPr>
        <w:spacing w:line="480" w:lineRule="auto"/>
        <w:ind w:left="2160" w:firstLine="720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Email: </w:t>
      </w:r>
      <w:hyperlink r:id="rId5" w:history="1">
        <w:r w:rsidRPr="00E54053">
          <w:rPr>
            <w:rStyle w:val="Hyperlink"/>
            <w:rFonts w:ascii="Arial" w:hAnsi="Arial" w:cs="Arial"/>
          </w:rPr>
          <w:t>ddmanwaall@gmail.com</w:t>
        </w:r>
      </w:hyperlink>
    </w:p>
    <w:p w:rsidR="00431A54" w:rsidRDefault="00431A54" w:rsidP="00431A54">
      <w:pPr>
        <w:spacing w:line="480" w:lineRule="auto"/>
        <w:jc w:val="both"/>
      </w:pPr>
      <w:r w:rsidRPr="00431A54">
        <w:t xml:space="preserve">He has been in teaching profession since March, 1984. Eight students obtained Ph. D degrees under his supervision. Was a member on editorial board of Journal of Indian Chemical Society, </w:t>
      </w:r>
      <w:proofErr w:type="gramStart"/>
      <w:r w:rsidRPr="00431A54">
        <w:t>Calcutta.</w:t>
      </w:r>
      <w:proofErr w:type="gramEnd"/>
      <w:r w:rsidRPr="00431A54">
        <w:t xml:space="preserve"> </w:t>
      </w:r>
      <w:proofErr w:type="gramStart"/>
      <w:r w:rsidRPr="00431A54">
        <w:t>Published 62 research publications in National and International journals.</w:t>
      </w:r>
      <w:proofErr w:type="gramEnd"/>
      <w:r w:rsidRPr="00431A54">
        <w:t xml:space="preserve"> </w:t>
      </w:r>
      <w:proofErr w:type="gramStart"/>
      <w:r w:rsidRPr="00431A54">
        <w:t>Presented research papers in many seminars.</w:t>
      </w:r>
      <w:proofErr w:type="gramEnd"/>
      <w:r w:rsidRPr="00431A54">
        <w:t xml:space="preserve"> Fellow of the Royal Society of </w:t>
      </w:r>
      <w:proofErr w:type="gramStart"/>
      <w:r w:rsidRPr="00431A54">
        <w:t>Chemistry(</w:t>
      </w:r>
      <w:proofErr w:type="gramEnd"/>
      <w:r w:rsidRPr="00431A54">
        <w:t xml:space="preserve">FRSC) and also a member of National Academy Sciences (M </w:t>
      </w:r>
      <w:proofErr w:type="spellStart"/>
      <w:r w:rsidRPr="00431A54">
        <w:t>NASc</w:t>
      </w:r>
      <w:proofErr w:type="spellEnd"/>
      <w:r w:rsidRPr="00431A54">
        <w:t xml:space="preserve">). Has been awarded prestigious International professional Designations viz. Chartered Chemist by the Royal Society of Chemistry, London, Chartered Scientist by the Science Council of U. K and European Chemist by European Chemist registration </w:t>
      </w:r>
      <w:proofErr w:type="gramStart"/>
      <w:r w:rsidRPr="00431A54">
        <w:t>Board(</w:t>
      </w:r>
      <w:proofErr w:type="gramEnd"/>
      <w:r w:rsidRPr="00431A54">
        <w:t xml:space="preserve">ECRB). </w:t>
      </w:r>
      <w:proofErr w:type="gramStart"/>
      <w:r w:rsidRPr="00431A54">
        <w:t>Has been nominated as Member on the various Selection Commit tees.</w:t>
      </w:r>
      <w:proofErr w:type="gramEnd"/>
      <w:r w:rsidRPr="00431A54">
        <w:t xml:space="preserve"> Present research interests focuses on the stability, structure and reactivity of simple and mixed </w:t>
      </w:r>
      <w:proofErr w:type="spellStart"/>
      <w:r w:rsidRPr="00431A54">
        <w:t>ligand</w:t>
      </w:r>
      <w:proofErr w:type="spellEnd"/>
      <w:r w:rsidRPr="00431A54">
        <w:t xml:space="preserve"> metal ion complexes of nucleotides, amino acids, peptides and other bio-</w:t>
      </w:r>
      <w:proofErr w:type="spellStart"/>
      <w:r w:rsidRPr="00431A54">
        <w:t>ligands</w:t>
      </w:r>
      <w:proofErr w:type="spellEnd"/>
      <w:r w:rsidRPr="00431A54">
        <w:t xml:space="preserve">. </w:t>
      </w:r>
      <w:proofErr w:type="gramStart"/>
      <w:r w:rsidRPr="00431A54">
        <w:t>Also working on Enzyme Inhibition Kinetics.</w:t>
      </w:r>
      <w:proofErr w:type="gramEnd"/>
      <w:r w:rsidRPr="00431A54">
        <w:t xml:space="preserve"> At present he is engaged in teaching bioinorganic chemistry at post graduation level apart from guiding Ph. D Scholars and carrying out research projects. Served as principal, P.G. College, </w:t>
      </w:r>
      <w:proofErr w:type="spellStart"/>
      <w:r w:rsidRPr="00431A54">
        <w:t>Secunderabad</w:t>
      </w:r>
      <w:proofErr w:type="spellEnd"/>
      <w:r w:rsidRPr="00431A54">
        <w:t>, OU for two years</w:t>
      </w:r>
    </w:p>
    <w:sectPr w:rsidR="00431A54" w:rsidSect="004E7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31A54"/>
    <w:rsid w:val="00431A54"/>
    <w:rsid w:val="004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1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manwaall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 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2017-08-05T00:43:00Z</dcterms:created>
  <dcterms:modified xsi:type="dcterms:W3CDTF">2017-08-05T00:45:00Z</dcterms:modified>
</cp:coreProperties>
</file>