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5"/>
        <w:gridCol w:w="3425"/>
      </w:tblGrid>
      <w:tr w:rsidR="002A51C3" w14:paraId="3212F253" w14:textId="77777777" w:rsidTr="002C0E12">
        <w:trPr>
          <w:trHeight w:val="3050"/>
        </w:trPr>
        <w:tc>
          <w:tcPr>
            <w:tcW w:w="6925" w:type="dxa"/>
          </w:tcPr>
          <w:p w14:paraId="437ADDB6" w14:textId="46AA1F2D" w:rsidR="002A51C3" w:rsidRPr="002C0E12" w:rsidRDefault="00AB6E65" w:rsidP="00AB6E65">
            <w:pPr>
              <w:jc w:val="center"/>
              <w:rPr>
                <w:rFonts w:ascii="Bookman Old Style" w:hAnsi="Bookman Old Style" w:cs="Arial"/>
                <w:b/>
                <w:bCs/>
                <w:color w:val="C00000"/>
                <w:sz w:val="32"/>
                <w:szCs w:val="32"/>
              </w:rPr>
            </w:pPr>
            <w:r w:rsidRPr="002C0E12">
              <w:rPr>
                <w:rFonts w:ascii="Bookman Old Style" w:hAnsi="Bookman Old Style" w:cs="Arial"/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50276DED" wp14:editId="2B87CCB0">
                      <wp:simplePos x="0" y="0"/>
                      <wp:positionH relativeFrom="column">
                        <wp:posOffset>-173580</wp:posOffset>
                      </wp:positionH>
                      <wp:positionV relativeFrom="paragraph">
                        <wp:posOffset>-92315</wp:posOffset>
                      </wp:positionV>
                      <wp:extent cx="360" cy="360"/>
                      <wp:effectExtent l="57150" t="76200" r="57150" b="7620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50276DED" wp14:editId="2B87CCB0">
                      <wp:simplePos x="0" y="0"/>
                      <wp:positionH relativeFrom="column">
                        <wp:posOffset>-173580</wp:posOffset>
                      </wp:positionH>
                      <wp:positionV relativeFrom="paragraph">
                        <wp:posOffset>-92315</wp:posOffset>
                      </wp:positionV>
                      <wp:extent cx="360" cy="360"/>
                      <wp:effectExtent l="57150" t="76200" r="57150" b="7620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nk 4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3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B377E" w:rsidRPr="002C0E12">
              <w:rPr>
                <w:rFonts w:ascii="Bookman Old Style" w:hAnsi="Bookman Old Style" w:cs="Arial"/>
                <w:b/>
                <w:bCs/>
                <w:color w:val="C00000"/>
                <w:sz w:val="28"/>
                <w:szCs w:val="28"/>
              </w:rPr>
              <w:t>Brief Profile</w:t>
            </w:r>
          </w:p>
          <w:p w14:paraId="5B9859AB" w14:textId="717A45D1" w:rsidR="002A51C3" w:rsidRPr="002C0E12" w:rsidRDefault="002C0E12" w:rsidP="00DD21AB">
            <w:pPr>
              <w:jc w:val="center"/>
              <w:rPr>
                <w:rFonts w:ascii="Bookman Old Style" w:hAnsi="Bookman Old Style" w:cs="Times New Roman"/>
                <w:b/>
                <w:bCs/>
                <w:color w:val="7030A0"/>
                <w:sz w:val="32"/>
                <w:szCs w:val="32"/>
              </w:rPr>
            </w:pPr>
            <w:r w:rsidRPr="002C0E12">
              <w:rPr>
                <w:rFonts w:ascii="Bookman Old Style" w:hAnsi="Bookman Old Style" w:cs="Times New Roman"/>
                <w:b/>
                <w:bCs/>
                <w:color w:val="7030A0"/>
                <w:sz w:val="32"/>
                <w:szCs w:val="32"/>
              </w:rPr>
              <w:t>Dr. P. MURALIDHAR REDDY</w:t>
            </w:r>
          </w:p>
          <w:p w14:paraId="7DAA748A" w14:textId="406F2EB1" w:rsidR="00F01B35" w:rsidRPr="00A36469" w:rsidRDefault="002A51C3" w:rsidP="00DD21AB">
            <w:pPr>
              <w:jc w:val="center"/>
              <w:rPr>
                <w:rFonts w:ascii="Bookman Old Style" w:hAnsi="Bookman Old Style" w:cs="Times New Roman"/>
                <w:bCs/>
              </w:rPr>
            </w:pPr>
            <w:r w:rsidRPr="00A36469">
              <w:rPr>
                <w:rFonts w:ascii="Bookman Old Style" w:hAnsi="Bookman Old Style" w:cs="Times New Roman"/>
                <w:bCs/>
              </w:rPr>
              <w:t>Assistant Professor</w:t>
            </w:r>
            <w:r w:rsidR="00B56EB0" w:rsidRPr="00A36469">
              <w:rPr>
                <w:rFonts w:ascii="Bookman Old Style" w:hAnsi="Bookman Old Style" w:cs="Times New Roman"/>
                <w:bCs/>
              </w:rPr>
              <w:t xml:space="preserve">, </w:t>
            </w:r>
            <w:r w:rsidR="00F01B35" w:rsidRPr="00A36469">
              <w:rPr>
                <w:rFonts w:ascii="Bookman Old Style" w:hAnsi="Bookman Old Style" w:cs="Times New Roman"/>
                <w:bCs/>
              </w:rPr>
              <w:t>Department of Chemistry,</w:t>
            </w:r>
          </w:p>
          <w:p w14:paraId="3A9C47DA" w14:textId="4C9AA482" w:rsidR="00B56EB0" w:rsidRPr="00A36469" w:rsidRDefault="002A51C3" w:rsidP="00B56EB0">
            <w:pPr>
              <w:jc w:val="center"/>
              <w:rPr>
                <w:rFonts w:ascii="Bookman Old Style" w:hAnsi="Bookman Old Style" w:cs="Times New Roman"/>
                <w:bCs/>
              </w:rPr>
            </w:pPr>
            <w:r w:rsidRPr="00A36469">
              <w:rPr>
                <w:rFonts w:ascii="Bookman Old Style" w:hAnsi="Bookman Old Style" w:cs="Times New Roman"/>
                <w:bCs/>
              </w:rPr>
              <w:t>Osmania University,</w:t>
            </w:r>
            <w:r w:rsidR="00B56EB0" w:rsidRPr="00A36469">
              <w:rPr>
                <w:rFonts w:ascii="Bookman Old Style" w:hAnsi="Bookman Old Style" w:cs="Times New Roman"/>
                <w:bCs/>
              </w:rPr>
              <w:t xml:space="preserve"> Mobile No: </w:t>
            </w:r>
            <w:r w:rsidR="00B56EB0" w:rsidRPr="00A36469">
              <w:rPr>
                <w:rFonts w:ascii="Bookman Old Style" w:hAnsi="Bookman Old Style" w:cs="Times New Roman"/>
                <w:b/>
              </w:rPr>
              <w:t>9848792423</w:t>
            </w:r>
          </w:p>
          <w:p w14:paraId="19044B7F" w14:textId="7E60C474" w:rsidR="002A51C3" w:rsidRPr="001313AC" w:rsidRDefault="002A51C3" w:rsidP="00B56EB0">
            <w:pPr>
              <w:jc w:val="center"/>
              <w:rPr>
                <w:rStyle w:val="Hyperlink"/>
                <w:rFonts w:ascii="Bookman Old Style" w:hAnsi="Bookman Old Style" w:cs="Times New Roman"/>
                <w:bCs/>
                <w:color w:val="003300"/>
                <w:sz w:val="24"/>
                <w:szCs w:val="24"/>
              </w:rPr>
            </w:pPr>
            <w:r w:rsidRPr="00A36469">
              <w:rPr>
                <w:rFonts w:ascii="Bookman Old Style" w:hAnsi="Bookman Old Style" w:cs="Times New Roman"/>
                <w:bCs/>
                <w:lang w:val="de-DE"/>
              </w:rPr>
              <w:t>Email: </w:t>
            </w:r>
            <w:hyperlink r:id="rId6" w:history="1">
              <w:r w:rsidR="00B56EB0" w:rsidRPr="001313AC">
                <w:rPr>
                  <w:rStyle w:val="Hyperlink"/>
                  <w:rFonts w:ascii="Bookman Old Style" w:hAnsi="Bookman Old Style" w:cs="Times New Roman"/>
                  <w:b/>
                  <w:color w:val="003300"/>
                </w:rPr>
                <w:t>pmdreddy@osmania.ac.in</w:t>
              </w:r>
            </w:hyperlink>
            <w:r w:rsidRPr="001313AC">
              <w:rPr>
                <w:rFonts w:ascii="Bookman Old Style" w:hAnsi="Bookman Old Style" w:cs="Times New Roman"/>
                <w:b/>
                <w:color w:val="003300"/>
              </w:rPr>
              <w:t>,</w:t>
            </w:r>
            <w:r w:rsidR="00B56EB0" w:rsidRPr="001313AC">
              <w:rPr>
                <w:rFonts w:ascii="Bookman Old Style" w:hAnsi="Bookman Old Style" w:cs="Times New Roman"/>
                <w:b/>
                <w:color w:val="003300"/>
              </w:rPr>
              <w:t xml:space="preserve"> </w:t>
            </w:r>
            <w:hyperlink r:id="rId7" w:history="1">
              <w:r w:rsidRPr="001313AC">
                <w:rPr>
                  <w:rStyle w:val="Hyperlink"/>
                  <w:rFonts w:ascii="Bookman Old Style" w:hAnsi="Bookman Old Style" w:cs="Times New Roman"/>
                  <w:b/>
                  <w:color w:val="003300"/>
                </w:rPr>
                <w:t>pmdreddy@gmail.com</w:t>
              </w:r>
            </w:hyperlink>
          </w:p>
          <w:p w14:paraId="615D9A8A" w14:textId="267FDE2E" w:rsidR="00B56EB0" w:rsidRPr="00A36469" w:rsidRDefault="00B56EB0" w:rsidP="00B56EB0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A36469">
              <w:rPr>
                <w:rFonts w:ascii="Bookman Old Style" w:hAnsi="Bookman Old Style" w:cs="Times New Roman"/>
                <w:b/>
                <w:color w:val="C00000"/>
              </w:rPr>
              <w:t>Home page </w:t>
            </w:r>
          </w:p>
          <w:p w14:paraId="0F76CF44" w14:textId="5BFA2F28" w:rsidR="00AB6E65" w:rsidRPr="00A36469" w:rsidRDefault="00000000" w:rsidP="00AB6E65">
            <w:pPr>
              <w:jc w:val="center"/>
              <w:rPr>
                <w:rStyle w:val="Hyperlink"/>
                <w:rFonts w:ascii="Bookman Old Style" w:hAnsi="Bookman Old Style" w:cs="Times New Roman"/>
                <w:b/>
                <w:bCs/>
                <w:color w:val="000099"/>
                <w:sz w:val="20"/>
                <w:szCs w:val="20"/>
                <w:u w:val="none"/>
              </w:rPr>
            </w:pPr>
            <w:hyperlink r:id="rId8" w:history="1">
              <w:r w:rsidR="00B56EB0" w:rsidRPr="00A36469">
                <w:rPr>
                  <w:rStyle w:val="Hyperlink"/>
                  <w:rFonts w:ascii="Bookman Old Style" w:hAnsi="Bookman Old Style" w:cs="Times New Roman"/>
                  <w:b/>
                  <w:bCs/>
                  <w:color w:val="000099"/>
                  <w:sz w:val="20"/>
                  <w:szCs w:val="20"/>
                </w:rPr>
                <w:t>https://sites.google.com/view/drpmdreddy/home</w:t>
              </w:r>
            </w:hyperlink>
          </w:p>
          <w:p w14:paraId="04CF7772" w14:textId="6EACA503" w:rsidR="00B56EB0" w:rsidRPr="00A36469" w:rsidRDefault="00B56EB0" w:rsidP="00D12CF8">
            <w:pPr>
              <w:jc w:val="center"/>
              <w:rPr>
                <w:rStyle w:val="Hyperlink"/>
                <w:rFonts w:ascii="Bookman Old Style" w:hAnsi="Bookman Old Style" w:cs="Times New Roman"/>
                <w:b/>
                <w:color w:val="C00000"/>
                <w:u w:val="none"/>
              </w:rPr>
            </w:pPr>
            <w:r w:rsidRPr="00A36469">
              <w:rPr>
                <w:rStyle w:val="Hyperlink"/>
                <w:rFonts w:ascii="Bookman Old Style" w:hAnsi="Bookman Old Style" w:cs="Times New Roman"/>
                <w:b/>
                <w:color w:val="C00000"/>
                <w:u w:val="none"/>
              </w:rPr>
              <w:t>Citations Indices</w:t>
            </w:r>
          </w:p>
          <w:p w14:paraId="5EDB04AB" w14:textId="53FB8067" w:rsidR="00B56EB0" w:rsidRPr="00A36469" w:rsidRDefault="00000000" w:rsidP="00B56EB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hyperlink r:id="rId9" w:history="1">
              <w:r w:rsidR="00B56EB0" w:rsidRPr="00A36469">
                <w:rPr>
                  <w:rStyle w:val="Hyperlink"/>
                  <w:rFonts w:ascii="Bookman Old Style" w:hAnsi="Bookman Old Style"/>
                  <w:b/>
                  <w:bCs/>
                  <w:color w:val="000099"/>
                  <w:sz w:val="20"/>
                  <w:szCs w:val="20"/>
                </w:rPr>
                <w:t>https://scholar.google.com/citations?hl=en&amp;user=uSMnZokAAAAJ&amp;view_op=list_works</w:t>
              </w:r>
            </w:hyperlink>
          </w:p>
        </w:tc>
        <w:tc>
          <w:tcPr>
            <w:tcW w:w="3425" w:type="dxa"/>
          </w:tcPr>
          <w:p w14:paraId="134EF2C3" w14:textId="77777777" w:rsidR="002A51C3" w:rsidRDefault="002A51C3" w:rsidP="00DD21AB">
            <w:pPr>
              <w:jc w:val="center"/>
            </w:pPr>
            <w:r>
              <w:rPr>
                <w:noProof/>
                <w:lang w:bidi="te-IN"/>
              </w:rPr>
              <w:drawing>
                <wp:inline distT="0" distB="0" distL="0" distR="0" wp14:anchorId="6CFD7B4C" wp14:editId="336E335D">
                  <wp:extent cx="1457325" cy="1457325"/>
                  <wp:effectExtent l="76200" t="76200" r="142875" b="1428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B_IMG_1492614924019_149431702498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6C3D6C4" w14:textId="77777777" w:rsidR="00843076" w:rsidRDefault="00843076" w:rsidP="00DD21AB">
            <w:pPr>
              <w:jc w:val="center"/>
            </w:pPr>
          </w:p>
        </w:tc>
      </w:tr>
      <w:tr w:rsidR="007B029D" w14:paraId="1F622807" w14:textId="77777777" w:rsidTr="002C0E12">
        <w:trPr>
          <w:trHeight w:val="11198"/>
        </w:trPr>
        <w:tc>
          <w:tcPr>
            <w:tcW w:w="10350" w:type="dxa"/>
            <w:gridSpan w:val="2"/>
          </w:tcPr>
          <w:p w14:paraId="1BE71AD1" w14:textId="1224BEE1" w:rsidR="005E69C3" w:rsidRPr="00A36469" w:rsidRDefault="007B029D" w:rsidP="00A36469">
            <w:pPr>
              <w:pStyle w:val="NormalWeb"/>
              <w:shd w:val="clear" w:color="auto" w:fill="FFFFFF"/>
              <w:spacing w:before="0" w:beforeAutospacing="0" w:after="0" w:afterAutospacing="0"/>
              <w:ind w:left="165" w:right="420" w:firstLine="555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36469">
              <w:rPr>
                <w:rFonts w:ascii="Bookman Old Style" w:hAnsi="Bookman Old Style"/>
                <w:b/>
                <w:sz w:val="21"/>
                <w:szCs w:val="21"/>
              </w:rPr>
              <w:t>Dr. P. Muralidhar Reddy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F5633C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working as Assistant Professor, Department of Chemistry, Osmania University since 2013. He has 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>received B.Sc.</w:t>
            </w:r>
            <w:r w:rsidR="00323500" w:rsidRPr="00A36469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M.Sc.,</w:t>
            </w:r>
            <w:r w:rsidR="00323500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and Ph.D.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in chemistry from </w:t>
            </w:r>
            <w:r w:rsidR="00F01B35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Kakatiya University, </w:t>
            </w:r>
            <w:r w:rsidR="002A51C3" w:rsidRPr="00A36469">
              <w:rPr>
                <w:rFonts w:ascii="Bookman Old Style" w:hAnsi="Bookman Old Style"/>
                <w:bCs/>
                <w:sz w:val="21"/>
                <w:szCs w:val="21"/>
              </w:rPr>
              <w:t>Telangana State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, India. </w:t>
            </w:r>
          </w:p>
          <w:p w14:paraId="0BFC9467" w14:textId="76772403" w:rsidR="00F6431F" w:rsidRPr="00A36469" w:rsidRDefault="00DF5A28" w:rsidP="00A36469">
            <w:pPr>
              <w:pStyle w:val="NormalWeb"/>
              <w:shd w:val="clear" w:color="auto" w:fill="FFFFFF"/>
              <w:spacing w:before="0" w:beforeAutospacing="0" w:after="0" w:afterAutospacing="0"/>
              <w:ind w:left="165" w:right="420" w:firstLine="555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A36469">
              <w:rPr>
                <w:rFonts w:ascii="Bookman Old Style" w:hAnsi="Bookman Old Style"/>
                <w:b/>
                <w:bCs/>
                <w:sz w:val="21"/>
                <w:szCs w:val="21"/>
              </w:rPr>
              <w:t>Dr. P.M. Reddy</w:t>
            </w:r>
            <w:r w:rsidR="00C43537" w:rsidRPr="00A36469">
              <w:rPr>
                <w:rFonts w:ascii="Bookman Old Style" w:hAnsi="Bookman Old Style"/>
                <w:sz w:val="21"/>
                <w:szCs w:val="21"/>
              </w:rPr>
              <w:t xml:space="preserve"> worked as a</w:t>
            </w:r>
            <w:r w:rsidRPr="00A36469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8C3F82" w:rsidRPr="00A36469">
              <w:rPr>
                <w:rFonts w:ascii="Bookman Old Style" w:hAnsi="Bookman Old Style"/>
                <w:bCs/>
                <w:sz w:val="21"/>
                <w:szCs w:val="21"/>
              </w:rPr>
              <w:t>visiting f</w:t>
            </w:r>
            <w:r w:rsidR="00300A53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aculty </w:t>
            </w:r>
            <w:r w:rsidR="00C43537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member </w:t>
            </w:r>
            <w:r w:rsidR="00300A53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at Tzu Chi University, Hualien 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>in 2014</w:t>
            </w:r>
            <w:r w:rsidR="007A3CC7">
              <w:rPr>
                <w:rFonts w:ascii="Bookman Old Style" w:hAnsi="Bookman Old Style"/>
                <w:bCs/>
                <w:sz w:val="21"/>
                <w:szCs w:val="21"/>
              </w:rPr>
              <w:t xml:space="preserve"> and 2024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. He </w:t>
            </w:r>
            <w:r w:rsidRPr="00A36469">
              <w:rPr>
                <w:rFonts w:ascii="Bookman Old Style" w:hAnsi="Bookman Old Style"/>
                <w:sz w:val="21"/>
                <w:szCs w:val="21"/>
              </w:rPr>
              <w:t>worked as Postdoctoral Fellow</w:t>
            </w:r>
            <w:r w:rsidR="005E69C3" w:rsidRPr="00A36469">
              <w:rPr>
                <w:rFonts w:ascii="Bookman Old Style" w:hAnsi="Bookman Old Style"/>
                <w:sz w:val="21"/>
                <w:szCs w:val="21"/>
              </w:rPr>
              <w:t xml:space="preserve"> (PDF) at National Dong Hwa University (NDHU), Taiwan from</w:t>
            </w:r>
            <w:r w:rsidRPr="00A36469">
              <w:rPr>
                <w:rFonts w:ascii="Bookman Old Style" w:hAnsi="Bookman Old Style"/>
                <w:sz w:val="21"/>
                <w:szCs w:val="21"/>
              </w:rPr>
              <w:t xml:space="preserve"> August 2007 to September 2013. </w:t>
            </w:r>
            <w:r w:rsidR="00F6431F" w:rsidRPr="00A36469">
              <w:rPr>
                <w:rFonts w:ascii="Bookman Old Style" w:hAnsi="Bookman Old Style"/>
                <w:sz w:val="21"/>
                <w:szCs w:val="21"/>
              </w:rPr>
              <w:t xml:space="preserve">He </w:t>
            </w:r>
            <w:r w:rsidR="00804A59" w:rsidRPr="00A36469">
              <w:rPr>
                <w:rFonts w:ascii="Bookman Old Style" w:hAnsi="Bookman Old Style"/>
                <w:sz w:val="21"/>
                <w:szCs w:val="21"/>
              </w:rPr>
              <w:t xml:space="preserve">also </w:t>
            </w:r>
            <w:r w:rsidR="00F6431F" w:rsidRPr="00A36469">
              <w:rPr>
                <w:rFonts w:ascii="Bookman Old Style" w:hAnsi="Bookman Old Style"/>
                <w:sz w:val="21"/>
                <w:szCs w:val="21"/>
              </w:rPr>
              <w:t xml:space="preserve">has </w:t>
            </w:r>
            <w:r w:rsidR="00DD21AB" w:rsidRPr="00A36469">
              <w:rPr>
                <w:rFonts w:ascii="Bookman Old Style" w:hAnsi="Bookman Old Style"/>
                <w:sz w:val="21"/>
                <w:szCs w:val="21"/>
              </w:rPr>
              <w:t>Industrial Experience in Analytic</w:t>
            </w:r>
            <w:r w:rsidR="00804A59" w:rsidRPr="00A36469">
              <w:rPr>
                <w:rFonts w:ascii="Bookman Old Style" w:hAnsi="Bookman Old Style"/>
                <w:sz w:val="21"/>
                <w:szCs w:val="21"/>
              </w:rPr>
              <w:t>al Research and Development (AR&amp;</w:t>
            </w:r>
            <w:r w:rsidR="00DD21AB" w:rsidRPr="00A36469">
              <w:rPr>
                <w:rFonts w:ascii="Bookman Old Style" w:hAnsi="Bookman Old Style"/>
                <w:sz w:val="21"/>
                <w:szCs w:val="21"/>
              </w:rPr>
              <w:t>D), Hetro Drugs Limited (R&amp;D)</w:t>
            </w:r>
            <w:r w:rsidR="00804A59" w:rsidRPr="00A36469">
              <w:rPr>
                <w:rFonts w:ascii="Bookman Old Style" w:hAnsi="Bookman Old Style"/>
                <w:sz w:val="21"/>
                <w:szCs w:val="21"/>
              </w:rPr>
              <w:t>,</w:t>
            </w:r>
            <w:r w:rsidR="00DD21AB" w:rsidRPr="00A36469">
              <w:rPr>
                <w:rFonts w:ascii="Bookman Old Style" w:hAnsi="Bookman Old Style"/>
                <w:sz w:val="21"/>
                <w:szCs w:val="21"/>
              </w:rPr>
              <w:t xml:space="preserve"> Hyderabad,</w:t>
            </w:r>
            <w:r w:rsidR="00804A59" w:rsidRPr="00A36469">
              <w:rPr>
                <w:rFonts w:ascii="Bookman Old Style" w:hAnsi="Bookman Old Style"/>
                <w:sz w:val="21"/>
                <w:szCs w:val="21"/>
              </w:rPr>
              <w:t xml:space="preserve"> India.</w:t>
            </w:r>
            <w:r w:rsidR="00DD21AB" w:rsidRPr="00A36469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037D1708" w14:textId="36AF81DC" w:rsidR="00591DE2" w:rsidRPr="00A36469" w:rsidRDefault="001452EA" w:rsidP="00A36469">
            <w:pPr>
              <w:pStyle w:val="NormalWeb"/>
              <w:shd w:val="clear" w:color="auto" w:fill="FFFFFF"/>
              <w:spacing w:before="0" w:beforeAutospacing="0" w:after="0" w:afterAutospacing="0"/>
              <w:ind w:left="165" w:right="420" w:firstLine="555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He has authored </w:t>
            </w:r>
            <w:r w:rsidR="00AE62D6" w:rsidRPr="00A36469">
              <w:rPr>
                <w:rFonts w:ascii="Bookman Old Style" w:hAnsi="Bookman Old Style"/>
                <w:b/>
                <w:sz w:val="21"/>
                <w:szCs w:val="21"/>
              </w:rPr>
              <w:t>7</w:t>
            </w:r>
            <w:r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>book</w:t>
            </w:r>
            <w:r w:rsidR="00591DE2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chapters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and </w:t>
            </w:r>
            <w:r w:rsidR="00E12548" w:rsidRPr="00A36469">
              <w:rPr>
                <w:rFonts w:ascii="Bookman Old Style" w:hAnsi="Bookman Old Style"/>
                <w:b/>
                <w:sz w:val="21"/>
                <w:szCs w:val="21"/>
              </w:rPr>
              <w:t>1</w:t>
            </w:r>
            <w:r w:rsidR="007A3CC7">
              <w:rPr>
                <w:rFonts w:ascii="Bookman Old Style" w:hAnsi="Bookman Old Style"/>
                <w:b/>
                <w:sz w:val="21"/>
                <w:szCs w:val="21"/>
              </w:rPr>
              <w:t>20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Research </w:t>
            </w:r>
            <w:r w:rsidR="0072548F" w:rsidRPr="00A36469">
              <w:rPr>
                <w:rFonts w:ascii="Bookman Old Style" w:hAnsi="Bookman Old Style"/>
                <w:bCs/>
                <w:sz w:val="21"/>
                <w:szCs w:val="21"/>
              </w:rPr>
              <w:t>articles, which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have been published </w:t>
            </w:r>
            <w:r w:rsidR="005E69C3" w:rsidRPr="00A36469">
              <w:rPr>
                <w:rFonts w:ascii="Bookman Old Style" w:hAnsi="Bookman Old Style"/>
                <w:bCs/>
                <w:sz w:val="21"/>
                <w:szCs w:val="21"/>
              </w:rPr>
              <w:t>in reputed International and National Journals</w:t>
            </w:r>
            <w:r w:rsidR="0072548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with </w:t>
            </w:r>
            <w:r w:rsidR="0072548F" w:rsidRPr="00A36469">
              <w:rPr>
                <w:rFonts w:ascii="Bookman Old Style" w:hAnsi="Bookman Old Style"/>
                <w:b/>
                <w:sz w:val="21"/>
                <w:szCs w:val="21"/>
              </w:rPr>
              <w:t>h</w:t>
            </w:r>
            <w:r w:rsidR="0072548F" w:rsidRPr="00A36469">
              <w:rPr>
                <w:rFonts w:ascii="Bookman Old Style" w:hAnsi="Bookman Old Style"/>
                <w:bCs/>
                <w:sz w:val="21"/>
                <w:szCs w:val="21"/>
              </w:rPr>
              <w:t>-</w:t>
            </w:r>
            <w:r w:rsidR="0072548F" w:rsidRPr="00A36469">
              <w:rPr>
                <w:rFonts w:ascii="Bookman Old Style" w:hAnsi="Bookman Old Style"/>
                <w:b/>
                <w:sz w:val="21"/>
                <w:szCs w:val="21"/>
              </w:rPr>
              <w:t>index</w:t>
            </w:r>
            <w:r w:rsidR="0072548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of </w:t>
            </w:r>
            <w:r w:rsidR="00D5543B" w:rsidRPr="00A36469">
              <w:rPr>
                <w:rFonts w:ascii="Bookman Old Style" w:hAnsi="Bookman Old Style"/>
                <w:b/>
                <w:sz w:val="21"/>
                <w:szCs w:val="21"/>
              </w:rPr>
              <w:t>2</w:t>
            </w:r>
            <w:r w:rsidR="007A3CC7">
              <w:rPr>
                <w:rFonts w:ascii="Bookman Old Style" w:hAnsi="Bookman Old Style"/>
                <w:b/>
                <w:sz w:val="21"/>
                <w:szCs w:val="21"/>
              </w:rPr>
              <w:t>7</w:t>
            </w:r>
            <w:r w:rsidR="0072548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="0072548F" w:rsidRPr="00A36469">
              <w:rPr>
                <w:rFonts w:ascii="Bookman Old Style" w:hAnsi="Bookman Old Style"/>
                <w:b/>
                <w:sz w:val="21"/>
                <w:szCs w:val="21"/>
              </w:rPr>
              <w:t>i10</w:t>
            </w:r>
            <w:r w:rsidR="0072548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index of </w:t>
            </w:r>
            <w:r w:rsidR="00F80110" w:rsidRPr="00A36469">
              <w:rPr>
                <w:rFonts w:ascii="Bookman Old Style" w:hAnsi="Bookman Old Style"/>
                <w:b/>
                <w:sz w:val="21"/>
                <w:szCs w:val="21"/>
              </w:rPr>
              <w:t>4</w:t>
            </w:r>
            <w:r w:rsidR="007A3CC7">
              <w:rPr>
                <w:rFonts w:ascii="Bookman Old Style" w:hAnsi="Bookman Old Style"/>
                <w:b/>
                <w:sz w:val="21"/>
                <w:szCs w:val="21"/>
              </w:rPr>
              <w:t>6</w:t>
            </w:r>
            <w:r w:rsidR="0072548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and </w:t>
            </w:r>
            <w:r w:rsidR="006424D8" w:rsidRPr="00A36469">
              <w:rPr>
                <w:rFonts w:ascii="Bookman Old Style" w:hAnsi="Bookman Old Style"/>
                <w:b/>
                <w:sz w:val="21"/>
                <w:szCs w:val="21"/>
              </w:rPr>
              <w:t>5</w:t>
            </w:r>
            <w:r w:rsidR="0073229C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4623FA" w:rsidRPr="00A36469">
              <w:rPr>
                <w:rFonts w:ascii="Bookman Old Style" w:hAnsi="Bookman Old Style"/>
                <w:b/>
                <w:sz w:val="21"/>
                <w:szCs w:val="21"/>
              </w:rPr>
              <w:t>patent</w:t>
            </w:r>
            <w:r w:rsidR="00B37258" w:rsidRPr="00A36469">
              <w:rPr>
                <w:rFonts w:ascii="Bookman Old Style" w:hAnsi="Bookman Old Style"/>
                <w:b/>
                <w:sz w:val="21"/>
                <w:szCs w:val="21"/>
              </w:rPr>
              <w:t>s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to his credit. He </w:t>
            </w:r>
            <w:r w:rsidR="00804A5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has </w:t>
            </w:r>
            <w:r w:rsidR="005E69C3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also presented 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research papers </w:t>
            </w:r>
            <w:r w:rsidR="005E69C3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in </w:t>
            </w:r>
            <w:r w:rsidR="00C01C34" w:rsidRPr="00A36469">
              <w:rPr>
                <w:rFonts w:ascii="Bookman Old Style" w:hAnsi="Bookman Old Style"/>
                <w:b/>
                <w:sz w:val="21"/>
                <w:szCs w:val="21"/>
              </w:rPr>
              <w:t>90</w:t>
            </w:r>
            <w:r w:rsidR="005E69C3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4A4948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National and </w:t>
            </w:r>
            <w:r w:rsidR="00C01C34" w:rsidRPr="00A36469">
              <w:rPr>
                <w:rFonts w:ascii="Bookman Old Style" w:hAnsi="Bookman Old Style"/>
                <w:b/>
                <w:sz w:val="21"/>
                <w:szCs w:val="21"/>
              </w:rPr>
              <w:t>60</w:t>
            </w:r>
            <w:r w:rsidR="001E4E03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4A4948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International </w:t>
            </w:r>
            <w:r w:rsidR="005E69C3" w:rsidRPr="00A36469">
              <w:rPr>
                <w:rFonts w:ascii="Bookman Old Style" w:hAnsi="Bookman Old Style"/>
                <w:bCs/>
                <w:sz w:val="21"/>
                <w:szCs w:val="21"/>
              </w:rPr>
              <w:t>conferences.</w:t>
            </w:r>
            <w:r w:rsidR="007C33DC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He has delivered guest/invited lectures in various colleges/conferences. </w:t>
            </w:r>
            <w:r w:rsidR="00DD21AB" w:rsidRPr="00A36469">
              <w:rPr>
                <w:rFonts w:ascii="Bookman Old Style" w:hAnsi="Bookman Old Style"/>
                <w:bCs/>
                <w:sz w:val="21"/>
                <w:szCs w:val="21"/>
              </w:rPr>
              <w:t>He is a Life member of Indian Council of Chemists (</w:t>
            </w:r>
            <w:r w:rsidR="00DD21AB" w:rsidRPr="00B64566">
              <w:rPr>
                <w:rFonts w:ascii="Bookman Old Style" w:hAnsi="Bookman Old Style"/>
                <w:b/>
                <w:sz w:val="21"/>
                <w:szCs w:val="21"/>
              </w:rPr>
              <w:t>ICC</w:t>
            </w:r>
            <w:r w:rsidR="00DD21AB" w:rsidRPr="00A36469">
              <w:rPr>
                <w:rFonts w:ascii="Bookman Old Style" w:hAnsi="Bookman Old Style"/>
                <w:bCs/>
                <w:sz w:val="21"/>
                <w:szCs w:val="21"/>
              </w:rPr>
              <w:t>), Indian Science Congress Association (</w:t>
            </w:r>
            <w:r w:rsidR="00DD21AB" w:rsidRPr="00B64566">
              <w:rPr>
                <w:rFonts w:ascii="Bookman Old Style" w:hAnsi="Bookman Old Style"/>
                <w:b/>
                <w:sz w:val="21"/>
                <w:szCs w:val="21"/>
              </w:rPr>
              <w:t>ISCA</w:t>
            </w:r>
            <w:r w:rsidR="00DD21AB" w:rsidRPr="00A36469">
              <w:rPr>
                <w:rFonts w:ascii="Bookman Old Style" w:hAnsi="Bookman Old Style"/>
                <w:bCs/>
                <w:sz w:val="21"/>
                <w:szCs w:val="21"/>
              </w:rPr>
              <w:t>),</w:t>
            </w:r>
            <w:r w:rsidR="00591DE2" w:rsidRPr="00A36469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</w:t>
            </w:r>
            <w:r w:rsidR="00DD21AB" w:rsidRPr="00A36469">
              <w:rPr>
                <w:rFonts w:ascii="Bookman Old Style" w:hAnsi="Bookman Old Style"/>
                <w:bCs/>
                <w:sz w:val="21"/>
                <w:szCs w:val="21"/>
              </w:rPr>
              <w:t>Member of Taiwan society for mass spectrometry (</w:t>
            </w:r>
            <w:r w:rsidR="00DD21AB" w:rsidRPr="00B64566">
              <w:rPr>
                <w:rFonts w:ascii="Bookman Old Style" w:hAnsi="Bookman Old Style"/>
                <w:b/>
                <w:sz w:val="21"/>
                <w:szCs w:val="21"/>
              </w:rPr>
              <w:t>TSMS</w:t>
            </w:r>
            <w:r w:rsidR="00DD21AB" w:rsidRPr="00A36469">
              <w:rPr>
                <w:rFonts w:ascii="Bookman Old Style" w:hAnsi="Bookman Old Style"/>
                <w:bCs/>
                <w:sz w:val="21"/>
                <w:szCs w:val="21"/>
              </w:rPr>
              <w:t>)</w:t>
            </w:r>
            <w:r w:rsidR="00591DE2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and</w:t>
            </w:r>
            <w:r w:rsidR="00591DE2" w:rsidRPr="00A36469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</w:t>
            </w:r>
            <w:r w:rsidR="00591DE2" w:rsidRPr="00A36469">
              <w:rPr>
                <w:rFonts w:ascii="Bookman Old Style" w:hAnsi="Bookman Old Style"/>
                <w:bCs/>
                <w:sz w:val="21"/>
                <w:szCs w:val="21"/>
              </w:rPr>
              <w:t>Association of Pharmacy Professionals (</w:t>
            </w:r>
            <w:r w:rsidR="00591DE2" w:rsidRPr="00B64566">
              <w:rPr>
                <w:rFonts w:ascii="Bookman Old Style" w:hAnsi="Bookman Old Style"/>
                <w:b/>
                <w:sz w:val="21"/>
                <w:szCs w:val="21"/>
              </w:rPr>
              <w:t>APP</w:t>
            </w:r>
            <w:r w:rsidR="00591DE2" w:rsidRPr="00A36469">
              <w:rPr>
                <w:rFonts w:ascii="Bookman Old Style" w:hAnsi="Bookman Old Style"/>
                <w:bCs/>
                <w:sz w:val="21"/>
                <w:szCs w:val="21"/>
              </w:rPr>
              <w:t>).</w:t>
            </w:r>
            <w:r w:rsidR="00991D3C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He is a reviewer for over </w:t>
            </w:r>
            <w:r w:rsidR="006F1A27" w:rsidRPr="00A36469">
              <w:rPr>
                <w:rFonts w:ascii="Bookman Old Style" w:hAnsi="Bookman Old Style"/>
                <w:b/>
                <w:sz w:val="21"/>
                <w:szCs w:val="21"/>
              </w:rPr>
              <w:t>20</w:t>
            </w:r>
            <w:r w:rsidR="004A4948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4A4948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National and International professional journals. </w:t>
            </w:r>
          </w:p>
          <w:p w14:paraId="70806B6E" w14:textId="6C74240F" w:rsidR="004623FA" w:rsidRPr="00A36469" w:rsidRDefault="00F01B35" w:rsidP="00A36469">
            <w:pPr>
              <w:pStyle w:val="NormalWeb"/>
              <w:shd w:val="clear" w:color="auto" w:fill="FFFFFF"/>
              <w:spacing w:before="0" w:beforeAutospacing="0" w:after="0" w:afterAutospacing="0"/>
              <w:ind w:left="165" w:right="420" w:firstLine="555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He has </w:t>
            </w:r>
            <w:r w:rsidRPr="00A36469">
              <w:rPr>
                <w:rFonts w:ascii="Bookman Old Style" w:hAnsi="Bookman Old Style"/>
                <w:b/>
                <w:sz w:val="21"/>
                <w:szCs w:val="21"/>
              </w:rPr>
              <w:t>1</w:t>
            </w:r>
            <w:r w:rsidR="00591DE2" w:rsidRPr="00A36469">
              <w:rPr>
                <w:rFonts w:ascii="Bookman Old Style" w:hAnsi="Bookman Old Style"/>
                <w:b/>
                <w:sz w:val="21"/>
                <w:szCs w:val="21"/>
              </w:rPr>
              <w:t>8</w:t>
            </w:r>
            <w:r w:rsidR="00804A5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years of t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eaching and </w:t>
            </w:r>
            <w:r w:rsidRPr="00A36469">
              <w:rPr>
                <w:rFonts w:ascii="Bookman Old Style" w:hAnsi="Bookman Old Style"/>
                <w:b/>
                <w:sz w:val="21"/>
                <w:szCs w:val="21"/>
              </w:rPr>
              <w:t>2</w:t>
            </w:r>
            <w:r w:rsidR="00591DE2" w:rsidRPr="00A36469">
              <w:rPr>
                <w:rFonts w:ascii="Bookman Old Style" w:hAnsi="Bookman Old Style"/>
                <w:b/>
                <w:sz w:val="21"/>
                <w:szCs w:val="21"/>
              </w:rPr>
              <w:t>2</w:t>
            </w:r>
            <w:r w:rsidR="00F6431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years of research experience. 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His research focuses on </w:t>
            </w:r>
            <w:r w:rsidR="005E5D2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Coordination Chemistry, Bioinorganic Chemistry, </w:t>
            </w:r>
            <w:r w:rsidR="00A07AAA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Organometallic Chemistry, </w:t>
            </w:r>
            <w:r w:rsidR="00FB0FF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Biological </w:t>
            </w:r>
            <w:r w:rsidR="00D306D2" w:rsidRPr="00A36469">
              <w:rPr>
                <w:rFonts w:ascii="Bookman Old Style" w:hAnsi="Bookman Old Style"/>
                <w:bCs/>
                <w:sz w:val="21"/>
                <w:szCs w:val="21"/>
              </w:rPr>
              <w:t>Activity, Catalytic</w:t>
            </w:r>
            <w:r w:rsidR="00FB0FF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Applicatio</w:t>
            </w:r>
            <w:r w:rsidR="000675D6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ns </w:t>
            </w:r>
            <w:r w:rsidR="00F30949" w:rsidRPr="00A36469">
              <w:rPr>
                <w:rFonts w:ascii="Bookman Old Style" w:hAnsi="Bookman Old Style"/>
                <w:bCs/>
                <w:sz w:val="21"/>
                <w:szCs w:val="21"/>
              </w:rPr>
              <w:t>on</w:t>
            </w:r>
            <w:r w:rsidR="000675D6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Drugs;</w:t>
            </w:r>
            <w:r w:rsidR="00FB0FFF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>S</w:t>
            </w:r>
            <w:r w:rsidR="00D306D2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ynthesis &amp; 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Development of functionalized </w:t>
            </w:r>
            <w:r w:rsidR="00804A59" w:rsidRPr="00A36469">
              <w:rPr>
                <w:rFonts w:ascii="Bookman Old Style" w:hAnsi="Bookman Old Style"/>
                <w:bCs/>
                <w:sz w:val="21"/>
                <w:szCs w:val="21"/>
              </w:rPr>
              <w:t>magnetic Iron oxide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(Fe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  <w:vertAlign w:val="subscript"/>
              </w:rPr>
              <w:t>3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>O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  <w:vertAlign w:val="subscript"/>
              </w:rPr>
              <w:t>4</w:t>
            </w:r>
            <w:r w:rsidR="00804A5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), 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>Titanium dioxide (TiO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  <w:vertAlign w:val="subscript"/>
              </w:rPr>
              <w:t>2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>)</w:t>
            </w:r>
            <w:r w:rsidR="00804A59" w:rsidRPr="00A36469">
              <w:rPr>
                <w:rFonts w:ascii="Bookman Old Style" w:hAnsi="Bookman Old Style"/>
                <w:bCs/>
                <w:sz w:val="21"/>
                <w:szCs w:val="21"/>
              </w:rPr>
              <w:t>, and Silver (Ag)</w:t>
            </w:r>
            <w:r w:rsidR="004623FA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Nanoparticles towards Biological Applications and Developing Mass Spectrometric Methods for Analysis of various Microorganisms</w:t>
            </w:r>
            <w:r w:rsidR="00FB0FFF" w:rsidRPr="00A36469">
              <w:rPr>
                <w:rFonts w:ascii="Bookman Old Style" w:hAnsi="Bookman Old Style"/>
                <w:bCs/>
                <w:sz w:val="21"/>
                <w:szCs w:val="21"/>
              </w:rPr>
              <w:t>.</w:t>
            </w:r>
          </w:p>
          <w:p w14:paraId="09A64716" w14:textId="06184076" w:rsidR="00FA3BC8" w:rsidRPr="00A36469" w:rsidRDefault="00804A59" w:rsidP="00A36469">
            <w:pPr>
              <w:pStyle w:val="NormalWeb"/>
              <w:shd w:val="clear" w:color="auto" w:fill="FFFFFF"/>
              <w:spacing w:before="0" w:beforeAutospacing="0" w:after="0" w:afterAutospacing="0"/>
              <w:ind w:left="165" w:right="420" w:firstLine="555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Under his </w:t>
            </w:r>
            <w:r w:rsidR="002B3A67" w:rsidRPr="00A36469">
              <w:rPr>
                <w:rFonts w:ascii="Bookman Old Style" w:hAnsi="Bookman Old Style"/>
                <w:bCs/>
                <w:sz w:val="21"/>
                <w:szCs w:val="21"/>
              </w:rPr>
              <w:t>supervision,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02075F" w:rsidRPr="00A36469">
              <w:rPr>
                <w:rFonts w:ascii="Bookman Old Style" w:hAnsi="Bookman Old Style"/>
                <w:b/>
                <w:sz w:val="21"/>
                <w:szCs w:val="21"/>
              </w:rPr>
              <w:t>2</w:t>
            </w:r>
            <w:r w:rsidR="00A37CD7" w:rsidRPr="00A36469">
              <w:rPr>
                <w:rFonts w:ascii="Bookman Old Style" w:hAnsi="Bookman Old Style"/>
                <w:b/>
                <w:sz w:val="21"/>
                <w:szCs w:val="21"/>
              </w:rPr>
              <w:t>3</w:t>
            </w:r>
            <w:r w:rsidR="00CF07C4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CF07C4" w:rsidRPr="00A36469">
              <w:rPr>
                <w:rFonts w:ascii="Bookman Old Style" w:hAnsi="Bookman Old Style"/>
                <w:bCs/>
                <w:sz w:val="21"/>
                <w:szCs w:val="21"/>
              </w:rPr>
              <w:t>P.G.</w:t>
            </w:r>
            <w:r w:rsidR="00C13139" w:rsidRPr="00A36469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="00C13139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254CC9">
              <w:rPr>
                <w:rFonts w:ascii="Bookman Old Style" w:hAnsi="Bookman Old Style"/>
                <w:b/>
                <w:sz w:val="21"/>
                <w:szCs w:val="21"/>
              </w:rPr>
              <w:t>11</w:t>
            </w:r>
            <w:r w:rsidR="00C13139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210AAE" w:rsidRPr="00A36469">
              <w:rPr>
                <w:rFonts w:ascii="Bookman Old Style" w:hAnsi="Bookman Old Style"/>
                <w:bCs/>
                <w:sz w:val="21"/>
                <w:szCs w:val="21"/>
              </w:rPr>
              <w:t>M.</w:t>
            </w:r>
            <w:r w:rsidR="00210AAE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210AAE" w:rsidRPr="00A36469">
              <w:rPr>
                <w:rFonts w:ascii="Bookman Old Style" w:hAnsi="Bookman Old Style"/>
                <w:bCs/>
                <w:sz w:val="21"/>
                <w:szCs w:val="21"/>
              </w:rPr>
              <w:t>Pharm</w:t>
            </w:r>
            <w:r w:rsidR="00C1313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0675D6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and </w:t>
            </w:r>
            <w:r w:rsidR="007A3CC7">
              <w:rPr>
                <w:rFonts w:ascii="Bookman Old Style" w:hAnsi="Bookman Old Style"/>
                <w:b/>
                <w:sz w:val="21"/>
                <w:szCs w:val="21"/>
              </w:rPr>
              <w:t>8</w:t>
            </w:r>
            <w:r w:rsidR="000675D6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0675D6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Ph.D. </w:t>
            </w:r>
            <w:r w:rsidR="00CF07C4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students 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have completed </w:t>
            </w:r>
            <w:r w:rsidR="004F3590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their dissertation work and </w:t>
            </w:r>
            <w:r w:rsidR="00591DE2" w:rsidRPr="00A36469">
              <w:rPr>
                <w:rFonts w:ascii="Bookman Old Style" w:hAnsi="Bookman Old Style"/>
                <w:b/>
                <w:sz w:val="21"/>
                <w:szCs w:val="21"/>
              </w:rPr>
              <w:t>4</w:t>
            </w:r>
            <w:r w:rsidR="000675D6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CF07C4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scholars are 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currently </w:t>
            </w:r>
            <w:r w:rsidR="00CF07C4" w:rsidRPr="00A36469">
              <w:rPr>
                <w:rFonts w:ascii="Bookman Old Style" w:hAnsi="Bookman Old Style"/>
                <w:bCs/>
                <w:sz w:val="21"/>
                <w:szCs w:val="21"/>
              </w:rPr>
              <w:t>working for their Ph.D. degree. His research activities</w:t>
            </w:r>
            <w:r w:rsidR="00F52F27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F52F27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Total 6 </w:t>
            </w:r>
            <w:r w:rsidR="006845A6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Major </w:t>
            </w:r>
            <w:r w:rsidR="00F52F27" w:rsidRPr="00A36469">
              <w:rPr>
                <w:rFonts w:ascii="Bookman Old Style" w:hAnsi="Bookman Old Style"/>
                <w:b/>
                <w:sz w:val="21"/>
                <w:szCs w:val="21"/>
              </w:rPr>
              <w:t>Projects</w:t>
            </w:r>
            <w:r w:rsidR="00697CB1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(</w:t>
            </w:r>
            <w:r w:rsidR="00AB6E65" w:rsidRPr="00A36469">
              <w:rPr>
                <w:rFonts w:ascii="Bookman Old Style" w:hAnsi="Bookman Old Style"/>
                <w:b/>
                <w:sz w:val="21"/>
                <w:szCs w:val="21"/>
              </w:rPr>
              <w:t>2</w:t>
            </w:r>
            <w:r w:rsidR="00F52F27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-National and </w:t>
            </w:r>
            <w:r w:rsidR="00AB6E65" w:rsidRPr="00A36469">
              <w:rPr>
                <w:rFonts w:ascii="Bookman Old Style" w:hAnsi="Bookman Old Style"/>
                <w:b/>
                <w:sz w:val="21"/>
                <w:szCs w:val="21"/>
              </w:rPr>
              <w:t>4</w:t>
            </w:r>
            <w:r w:rsidR="00F52F27" w:rsidRPr="00A36469">
              <w:rPr>
                <w:rFonts w:ascii="Bookman Old Style" w:hAnsi="Bookman Old Style"/>
                <w:b/>
                <w:sz w:val="21"/>
                <w:szCs w:val="21"/>
              </w:rPr>
              <w:t>-International Projects</w:t>
            </w:r>
            <w:r w:rsidR="00F52F27" w:rsidRPr="00A36469">
              <w:rPr>
                <w:rFonts w:ascii="Bookman Old Style" w:hAnsi="Bookman Old Style"/>
                <w:bCs/>
                <w:sz w:val="21"/>
                <w:szCs w:val="21"/>
              </w:rPr>
              <w:t>)</w:t>
            </w:r>
            <w:r w:rsidR="00051C8B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051C8B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and </w:t>
            </w:r>
            <w:r w:rsidR="00591DE2" w:rsidRPr="00A36469">
              <w:rPr>
                <w:rFonts w:ascii="Bookman Old Style" w:hAnsi="Bookman Old Style"/>
                <w:b/>
                <w:sz w:val="21"/>
                <w:szCs w:val="21"/>
              </w:rPr>
              <w:t>4</w:t>
            </w:r>
            <w:r w:rsidR="00051C8B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Minor Projects</w:t>
            </w:r>
            <w:r w:rsidR="00CF07C4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CF07C4" w:rsidRPr="00A36469">
              <w:rPr>
                <w:rFonts w:ascii="Bookman Old Style" w:hAnsi="Bookman Old Style"/>
                <w:bCs/>
                <w:sz w:val="21"/>
                <w:szCs w:val="21"/>
              </w:rPr>
              <w:t>are supported by various funding agencies like NSC-Taiwan, Tzu Chi University</w:t>
            </w:r>
            <w:r w:rsidR="005E3B42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="00CF07C4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UGC, </w:t>
            </w:r>
            <w:r w:rsidR="00051C8B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TSCOST, </w:t>
            </w:r>
            <w:r w:rsidR="00CF07C4" w:rsidRPr="00A36469">
              <w:rPr>
                <w:rFonts w:ascii="Bookman Old Style" w:hAnsi="Bookman Old Style"/>
                <w:bCs/>
                <w:sz w:val="21"/>
                <w:szCs w:val="21"/>
              </w:rPr>
              <w:t>DST and CSIR, New Delhi, India</w:t>
            </w:r>
            <w:r w:rsidR="00D306D2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. </w:t>
            </w:r>
            <w:r w:rsidR="00BB0580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He has served as member in </w:t>
            </w:r>
            <w:r w:rsidR="00641016" w:rsidRPr="00A36469">
              <w:rPr>
                <w:rFonts w:ascii="Bookman Old Style" w:hAnsi="Bookman Old Style"/>
                <w:bCs/>
                <w:sz w:val="21"/>
                <w:szCs w:val="21"/>
              </w:rPr>
              <w:t>several committees of Niz</w:t>
            </w:r>
            <w:r w:rsidR="00843076" w:rsidRPr="00A36469">
              <w:rPr>
                <w:rFonts w:ascii="Bookman Old Style" w:hAnsi="Bookman Old Style"/>
                <w:bCs/>
                <w:sz w:val="21"/>
                <w:szCs w:val="21"/>
              </w:rPr>
              <w:t>am College, Osmania University</w:t>
            </w:r>
            <w:r w:rsidR="00BB0580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from October 2013 to January 2020. </w:t>
            </w:r>
            <w:r w:rsidR="00843076" w:rsidRPr="00A36469">
              <w:rPr>
                <w:rFonts w:ascii="Bookman Old Style" w:hAnsi="Bookman Old Style"/>
                <w:bCs/>
                <w:sz w:val="21"/>
                <w:szCs w:val="21"/>
              </w:rPr>
              <w:t>He Worked as Placement Officer, Nizam College, Osmania University from August 2014-July 2019</w:t>
            </w:r>
            <w:r w:rsidR="00BB0580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and</w:t>
            </w:r>
            <w:r w:rsidR="00D306D2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843076" w:rsidRPr="00A36469">
              <w:rPr>
                <w:rFonts w:ascii="Bookman Old Style" w:hAnsi="Bookman Old Style"/>
                <w:bCs/>
                <w:sz w:val="21"/>
                <w:szCs w:val="21"/>
              </w:rPr>
              <w:t>Controller of Examination (COE)</w:t>
            </w:r>
            <w:r w:rsidR="004540F0" w:rsidRPr="00A36469">
              <w:rPr>
                <w:rFonts w:ascii="Bookman Old Style" w:hAnsi="Bookman Old Style"/>
                <w:bCs/>
                <w:sz w:val="21"/>
                <w:szCs w:val="21"/>
              </w:rPr>
              <w:t>, Nizam College, Osmania University</w:t>
            </w:r>
            <w:r w:rsidR="00641016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BB0580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from October 2018 to February 2020. Currently he </w:t>
            </w:r>
            <w:r w:rsidR="00641016" w:rsidRPr="00A36469">
              <w:rPr>
                <w:rFonts w:ascii="Bookman Old Style" w:hAnsi="Bookman Old Style"/>
                <w:bCs/>
                <w:sz w:val="21"/>
                <w:szCs w:val="21"/>
              </w:rPr>
              <w:t>is a Joint Secretary, Osmania University Chemistry Foundation (OUCF)</w:t>
            </w:r>
            <w:r w:rsidR="009160C9" w:rsidRPr="00A36469">
              <w:rPr>
                <w:rFonts w:ascii="Bookman Old Style" w:hAnsi="Bookman Old Style"/>
                <w:bCs/>
                <w:sz w:val="21"/>
                <w:szCs w:val="21"/>
              </w:rPr>
              <w:t>, Coordinator for Human Capital Development Center (HCDC), Osmania University and Placement Officer, UCS, Osmania University.</w:t>
            </w:r>
          </w:p>
          <w:p w14:paraId="4B01CEAA" w14:textId="6CCE8DFE" w:rsidR="00B66FF4" w:rsidRPr="001313AC" w:rsidRDefault="007B029D" w:rsidP="00A36469">
            <w:pPr>
              <w:pStyle w:val="NormalWeb"/>
              <w:shd w:val="clear" w:color="auto" w:fill="FFFFFF"/>
              <w:spacing w:before="0" w:beforeAutospacing="0" w:after="0" w:afterAutospacing="0"/>
              <w:ind w:left="165" w:right="420" w:firstLine="555"/>
              <w:jc w:val="both"/>
              <w:rPr>
                <w:rFonts w:ascii="Bookman Old Style" w:hAnsi="Bookman Old Style"/>
              </w:rPr>
            </w:pPr>
            <w:r w:rsidRPr="00A36469">
              <w:rPr>
                <w:rFonts w:ascii="Bookman Old Style" w:hAnsi="Bookman Old Style"/>
                <w:b/>
                <w:sz w:val="21"/>
                <w:szCs w:val="21"/>
              </w:rPr>
              <w:t>Dr.</w:t>
            </w:r>
            <w:r w:rsidR="00792311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="00804A59" w:rsidRPr="00A36469">
              <w:rPr>
                <w:rFonts w:ascii="Bookman Old Style" w:hAnsi="Bookman Old Style"/>
                <w:b/>
                <w:sz w:val="21"/>
                <w:szCs w:val="21"/>
              </w:rPr>
              <w:t xml:space="preserve">P.M. </w:t>
            </w:r>
            <w:r w:rsidRPr="00A36469">
              <w:rPr>
                <w:rFonts w:ascii="Bookman Old Style" w:hAnsi="Bookman Old Style"/>
                <w:b/>
                <w:sz w:val="21"/>
                <w:szCs w:val="21"/>
              </w:rPr>
              <w:t>Reddy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B23A49" w:rsidRPr="00A36469">
              <w:rPr>
                <w:rFonts w:ascii="Bookman Old Style" w:hAnsi="Bookman Old Style"/>
                <w:bCs/>
                <w:sz w:val="21"/>
                <w:szCs w:val="21"/>
              </w:rPr>
              <w:t>is r</w:t>
            </w:r>
            <w:r w:rsidR="00641016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ecipient of Best Teacher Award-2015 (Nation Builder Award-2015) for the cause of educating the future generation of our country, 5th </w:t>
            </w:r>
            <w:r w:rsidR="006050F9" w:rsidRPr="00A36469">
              <w:rPr>
                <w:rFonts w:ascii="Bookman Old Style" w:hAnsi="Bookman Old Style"/>
                <w:bCs/>
                <w:sz w:val="21"/>
                <w:szCs w:val="21"/>
              </w:rPr>
              <w:t>September</w:t>
            </w:r>
            <w:r w:rsidR="00641016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2</w:t>
            </w:r>
            <w:r w:rsidR="006050F9" w:rsidRPr="00A36469">
              <w:rPr>
                <w:rFonts w:ascii="Bookman Old Style" w:hAnsi="Bookman Old Style"/>
                <w:bCs/>
                <w:sz w:val="21"/>
                <w:szCs w:val="21"/>
              </w:rPr>
              <w:t>015</w:t>
            </w:r>
            <w:r w:rsidR="00DB5D8E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="00275BFF" w:rsidRPr="00A36469">
              <w:rPr>
                <w:rFonts w:ascii="Bookman Old Style" w:hAnsi="Bookman Old Style"/>
                <w:bCs/>
                <w:sz w:val="21"/>
                <w:szCs w:val="21"/>
              </w:rPr>
              <w:t>Also,</w:t>
            </w:r>
            <w:r w:rsidR="00F72898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recipient of </w:t>
            </w:r>
            <w:r w:rsidR="00F72898" w:rsidRPr="00A36469">
              <w:rPr>
                <w:rFonts w:ascii="Bookman Old Style" w:hAnsi="Bookman Old Style"/>
                <w:sz w:val="21"/>
                <w:szCs w:val="21"/>
              </w:rPr>
              <w:t xml:space="preserve">Ideal Teaching Awards -2018 Selected in the Category of Professor of the Year </w:t>
            </w:r>
            <w:r w:rsidR="00BB0580" w:rsidRPr="00A36469">
              <w:rPr>
                <w:rFonts w:ascii="Bookman Old Style" w:hAnsi="Bookman Old Style"/>
                <w:sz w:val="21"/>
                <w:szCs w:val="21"/>
              </w:rPr>
              <w:t>(Chemistry</w:t>
            </w:r>
            <w:r w:rsidR="00B66FF4" w:rsidRPr="00A36469">
              <w:rPr>
                <w:rFonts w:ascii="Bookman Old Style" w:hAnsi="Bookman Old Style"/>
                <w:sz w:val="21"/>
                <w:szCs w:val="21"/>
              </w:rPr>
              <w:t xml:space="preserve">) and </w:t>
            </w:r>
            <w:r w:rsidR="00426C6A" w:rsidRPr="00A36469">
              <w:rPr>
                <w:rFonts w:ascii="Bookman Old Style" w:hAnsi="Bookman Old Style"/>
                <w:sz w:val="21"/>
                <w:szCs w:val="21"/>
              </w:rPr>
              <w:t>Seva Ratna Award 2020,</w:t>
            </w:r>
            <w:r w:rsidR="00DB5D8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275BFF" w:rsidRPr="00A36469">
              <w:rPr>
                <w:rFonts w:ascii="Bookman Old Style" w:hAnsi="Bookman Old Style"/>
                <w:sz w:val="21"/>
                <w:szCs w:val="21"/>
              </w:rPr>
              <w:t>Mother Teresa Gold Medal Award- 2021</w:t>
            </w:r>
            <w:r w:rsidR="00DB5D8E">
              <w:rPr>
                <w:rFonts w:ascii="Bookman Old Style" w:hAnsi="Bookman Old Style"/>
                <w:sz w:val="21"/>
                <w:szCs w:val="21"/>
              </w:rPr>
              <w:t>.</w:t>
            </w:r>
            <w:r w:rsidR="00275BFF" w:rsidRPr="00A36469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FA3BC8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Received </w:t>
            </w:r>
            <w:r w:rsidR="00FA3BC8" w:rsidRPr="00A36469">
              <w:rPr>
                <w:rFonts w:ascii="Bookman Old Style" w:hAnsi="Bookman Old Style"/>
                <w:sz w:val="21"/>
                <w:szCs w:val="21"/>
              </w:rPr>
              <w:t xml:space="preserve">Best Paper Presentation Award </w:t>
            </w:r>
            <w:r w:rsidR="00FA3BC8" w:rsidRPr="00A36469">
              <w:rPr>
                <w:rFonts w:ascii="Bookman Old Style" w:hAnsi="Bookman Old Style"/>
                <w:bCs/>
                <w:kern w:val="36"/>
                <w:sz w:val="21"/>
                <w:szCs w:val="21"/>
              </w:rPr>
              <w:t>(Ranked First)</w:t>
            </w:r>
            <w:r w:rsidR="00BB0580" w:rsidRPr="00A36469">
              <w:rPr>
                <w:rFonts w:ascii="Bookman Old Style" w:hAnsi="Bookman Old Style"/>
                <w:sz w:val="21"/>
                <w:szCs w:val="21"/>
              </w:rPr>
              <w:t xml:space="preserve"> in ICNN-2011, </w:t>
            </w:r>
            <w:r w:rsidR="00FA3BC8" w:rsidRPr="00A36469">
              <w:rPr>
                <w:rFonts w:ascii="Bookman Old Style" w:hAnsi="Bookman Old Style"/>
                <w:sz w:val="21"/>
                <w:szCs w:val="21"/>
              </w:rPr>
              <w:t>RAC-2015</w:t>
            </w:r>
            <w:r w:rsidR="006862E9" w:rsidRPr="00A36469"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r w:rsidR="00BB0580" w:rsidRPr="00A36469">
              <w:rPr>
                <w:rFonts w:ascii="Bookman Old Style" w:hAnsi="Bookman Old Style"/>
                <w:sz w:val="21"/>
                <w:szCs w:val="21"/>
              </w:rPr>
              <w:t>NPC-2020</w:t>
            </w:r>
            <w:r w:rsidR="00C01C34" w:rsidRPr="00A36469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080BC7" w:rsidRPr="00A36469">
              <w:rPr>
                <w:rFonts w:ascii="Bookman Old Style" w:hAnsi="Bookman Old Style"/>
                <w:sz w:val="21"/>
                <w:szCs w:val="21"/>
              </w:rPr>
              <w:t>and</w:t>
            </w:r>
            <w:r w:rsidR="00463A36" w:rsidRPr="00A36469">
              <w:rPr>
                <w:rFonts w:ascii="Bookman Old Style" w:hAnsi="Bookman Old Style"/>
                <w:sz w:val="21"/>
                <w:szCs w:val="21"/>
              </w:rPr>
              <w:t xml:space="preserve"> ETCMSR-2022</w:t>
            </w:r>
            <w:r w:rsidR="00FA3BC8" w:rsidRPr="00A36469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B23A4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He </w:t>
            </w:r>
            <w:r w:rsidR="00804A59" w:rsidRPr="00A36469">
              <w:rPr>
                <w:rFonts w:ascii="Bookman Old Style" w:hAnsi="Bookman Old Style"/>
                <w:bCs/>
                <w:sz w:val="21"/>
                <w:szCs w:val="21"/>
              </w:rPr>
              <w:t>has</w:t>
            </w:r>
            <w:r w:rsidR="00B23A4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received 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>two gold medals</w:t>
            </w:r>
            <w:r w:rsidR="00084D6E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in B.Sc. and M.Sc.</w:t>
            </w:r>
            <w:r w:rsidR="00B23A4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and</w:t>
            </w:r>
            <w:r w:rsidR="00084D6E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also received</w:t>
            </w:r>
            <w:r w:rsidR="00B23A49" w:rsidRPr="00A36469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Pr="00A36469">
              <w:rPr>
                <w:rFonts w:ascii="Bookman Old Style" w:hAnsi="Bookman Old Style"/>
                <w:bCs/>
                <w:sz w:val="21"/>
                <w:szCs w:val="21"/>
              </w:rPr>
              <w:t>the most popular student award in 1999. </w:t>
            </w:r>
          </w:p>
        </w:tc>
      </w:tr>
    </w:tbl>
    <w:p w14:paraId="13A646F9" w14:textId="77777777" w:rsidR="00482F8F" w:rsidRDefault="00426C6A" w:rsidP="007B029D">
      <w:pPr>
        <w:jc w:val="right"/>
      </w:pPr>
      <w:r>
        <w:t xml:space="preserve"> </w:t>
      </w:r>
    </w:p>
    <w:sectPr w:rsidR="00482F8F" w:rsidSect="005F41BF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9D"/>
    <w:rsid w:val="00017980"/>
    <w:rsid w:val="0002075F"/>
    <w:rsid w:val="00051C8B"/>
    <w:rsid w:val="000650C7"/>
    <w:rsid w:val="000670E3"/>
    <w:rsid w:val="000675D6"/>
    <w:rsid w:val="00080BC7"/>
    <w:rsid w:val="00084D6E"/>
    <w:rsid w:val="00106D53"/>
    <w:rsid w:val="001313AC"/>
    <w:rsid w:val="001326C4"/>
    <w:rsid w:val="001452EA"/>
    <w:rsid w:val="001561EF"/>
    <w:rsid w:val="001E4E03"/>
    <w:rsid w:val="00210AAE"/>
    <w:rsid w:val="0021195B"/>
    <w:rsid w:val="002417F1"/>
    <w:rsid w:val="00254CC9"/>
    <w:rsid w:val="002572FE"/>
    <w:rsid w:val="00275BFF"/>
    <w:rsid w:val="002A51C3"/>
    <w:rsid w:val="002B3A67"/>
    <w:rsid w:val="002C0E12"/>
    <w:rsid w:val="00300A53"/>
    <w:rsid w:val="00320DCF"/>
    <w:rsid w:val="00323500"/>
    <w:rsid w:val="003A2EDD"/>
    <w:rsid w:val="003E7D59"/>
    <w:rsid w:val="00403485"/>
    <w:rsid w:val="00422374"/>
    <w:rsid w:val="00426C6A"/>
    <w:rsid w:val="004401DC"/>
    <w:rsid w:val="004540F0"/>
    <w:rsid w:val="004623FA"/>
    <w:rsid w:val="00463A36"/>
    <w:rsid w:val="00482F8F"/>
    <w:rsid w:val="004A4948"/>
    <w:rsid w:val="004B377E"/>
    <w:rsid w:val="004C1097"/>
    <w:rsid w:val="004E6F33"/>
    <w:rsid w:val="004F3590"/>
    <w:rsid w:val="00521849"/>
    <w:rsid w:val="00544B0B"/>
    <w:rsid w:val="005806BD"/>
    <w:rsid w:val="005847F9"/>
    <w:rsid w:val="00591DE2"/>
    <w:rsid w:val="005A4572"/>
    <w:rsid w:val="005A57DA"/>
    <w:rsid w:val="005E3B42"/>
    <w:rsid w:val="005E5D29"/>
    <w:rsid w:val="005E69C3"/>
    <w:rsid w:val="005F41BF"/>
    <w:rsid w:val="006050F9"/>
    <w:rsid w:val="00623C4A"/>
    <w:rsid w:val="00641016"/>
    <w:rsid w:val="006424D8"/>
    <w:rsid w:val="00670D44"/>
    <w:rsid w:val="006845A6"/>
    <w:rsid w:val="0068519C"/>
    <w:rsid w:val="006862E9"/>
    <w:rsid w:val="00697CB1"/>
    <w:rsid w:val="006A45A6"/>
    <w:rsid w:val="006F1A27"/>
    <w:rsid w:val="007008EE"/>
    <w:rsid w:val="0070127A"/>
    <w:rsid w:val="00723B14"/>
    <w:rsid w:val="0072548F"/>
    <w:rsid w:val="0073229C"/>
    <w:rsid w:val="00741048"/>
    <w:rsid w:val="00792311"/>
    <w:rsid w:val="007A3CC7"/>
    <w:rsid w:val="007B029D"/>
    <w:rsid w:val="007B5716"/>
    <w:rsid w:val="007C33DC"/>
    <w:rsid w:val="00804A59"/>
    <w:rsid w:val="00843076"/>
    <w:rsid w:val="00871BF0"/>
    <w:rsid w:val="008C3F82"/>
    <w:rsid w:val="009160C9"/>
    <w:rsid w:val="009338B4"/>
    <w:rsid w:val="00991D3C"/>
    <w:rsid w:val="00A07AAA"/>
    <w:rsid w:val="00A36469"/>
    <w:rsid w:val="00A37CD7"/>
    <w:rsid w:val="00AB6E65"/>
    <w:rsid w:val="00AC07A3"/>
    <w:rsid w:val="00AD7F04"/>
    <w:rsid w:val="00AE62D6"/>
    <w:rsid w:val="00B23A49"/>
    <w:rsid w:val="00B37258"/>
    <w:rsid w:val="00B56EB0"/>
    <w:rsid w:val="00B57A9A"/>
    <w:rsid w:val="00B64566"/>
    <w:rsid w:val="00B66FF4"/>
    <w:rsid w:val="00BB0580"/>
    <w:rsid w:val="00C01C34"/>
    <w:rsid w:val="00C13139"/>
    <w:rsid w:val="00C2296C"/>
    <w:rsid w:val="00C43537"/>
    <w:rsid w:val="00CF07C4"/>
    <w:rsid w:val="00D12CF8"/>
    <w:rsid w:val="00D306D2"/>
    <w:rsid w:val="00D45ACA"/>
    <w:rsid w:val="00D5543B"/>
    <w:rsid w:val="00DB4BA4"/>
    <w:rsid w:val="00DB5D8E"/>
    <w:rsid w:val="00DC7A8C"/>
    <w:rsid w:val="00DD21AB"/>
    <w:rsid w:val="00DE75EB"/>
    <w:rsid w:val="00DF5A28"/>
    <w:rsid w:val="00E12404"/>
    <w:rsid w:val="00E12548"/>
    <w:rsid w:val="00E353FF"/>
    <w:rsid w:val="00E95B63"/>
    <w:rsid w:val="00EA4B88"/>
    <w:rsid w:val="00EB7DDF"/>
    <w:rsid w:val="00F01B35"/>
    <w:rsid w:val="00F30949"/>
    <w:rsid w:val="00F35DAA"/>
    <w:rsid w:val="00F37347"/>
    <w:rsid w:val="00F52F27"/>
    <w:rsid w:val="00F5633C"/>
    <w:rsid w:val="00F6431F"/>
    <w:rsid w:val="00F72898"/>
    <w:rsid w:val="00F7363E"/>
    <w:rsid w:val="00F80110"/>
    <w:rsid w:val="00FA16D9"/>
    <w:rsid w:val="00FA3BC8"/>
    <w:rsid w:val="00FB0FFF"/>
    <w:rsid w:val="00FB3630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367C"/>
  <w15:chartTrackingRefBased/>
  <w15:docId w15:val="{FA0862BF-AD95-43BF-B4B6-E85C8089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2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drpmdreddy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dreddy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dreddy@osmania.ac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1.jpeg"/><Relationship Id="rId4" Type="http://schemas.openxmlformats.org/officeDocument/2006/relationships/customXml" Target="ink/ink1.xml"/><Relationship Id="rId9" Type="http://schemas.openxmlformats.org/officeDocument/2006/relationships/hyperlink" Target="https://scholar.google.com/citations?hl=en&amp;user=uSMnZokAAAAJ&amp;view_op=list_works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5T11:07:38.873"/>
    </inkml:context>
    <inkml:brush xml:id="br0">
      <inkml:brushProperty name="width" value="0.1" units="cm"/>
      <inkml:brushProperty name="height" value="0.1" units="cm"/>
      <inkml:brushProperty name="color" value="#DA0C07"/>
      <inkml:brushProperty name="inkEffects" value="lava"/>
      <inkml:brushProperty name="anchorX" value="-28781.46094"/>
      <inkml:brushProperty name="anchorY" value="-2682.61426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P. Muralidhar Reddy</cp:lastModifiedBy>
  <cp:revision>40</cp:revision>
  <cp:lastPrinted>2022-11-15T11:17:00Z</cp:lastPrinted>
  <dcterms:created xsi:type="dcterms:W3CDTF">2021-12-02T16:40:00Z</dcterms:created>
  <dcterms:modified xsi:type="dcterms:W3CDTF">2024-07-23T10:07:00Z</dcterms:modified>
</cp:coreProperties>
</file>