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941"/>
        <w:gridCol w:w="1553"/>
      </w:tblGrid>
      <w:tr w:rsidR="001F3D96" w:rsidTr="00A27319">
        <w:tc>
          <w:tcPr>
            <w:tcW w:w="6941" w:type="dxa"/>
            <w:vAlign w:val="bottom"/>
            <w:hideMark/>
          </w:tcPr>
          <w:p w:rsidR="001F3D96" w:rsidRDefault="001F3D96" w:rsidP="00A27319">
            <w:pPr>
              <w:pStyle w:val="Header"/>
              <w:spacing w:line="276" w:lineRule="auto"/>
              <w:jc w:val="right"/>
              <w:rPr>
                <w:i/>
                <w:color w:val="996600"/>
                <w:sz w:val="28"/>
              </w:rPr>
            </w:pPr>
            <w:r>
              <w:rPr>
                <w:i/>
                <w:color w:val="996600"/>
                <w:sz w:val="28"/>
              </w:rPr>
              <w:t>Osmania University</w:t>
            </w:r>
          </w:p>
        </w:tc>
        <w:tc>
          <w:tcPr>
            <w:tcW w:w="1553" w:type="dxa"/>
            <w:hideMark/>
          </w:tcPr>
          <w:p w:rsidR="001F3D96" w:rsidRDefault="001F3D96" w:rsidP="00A27319">
            <w:pPr>
              <w:pStyle w:val="Header"/>
              <w:spacing w:line="276" w:lineRule="auto"/>
              <w:rPr>
                <w:i/>
                <w:color w:val="996600"/>
                <w:sz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19685</wp:posOffset>
                  </wp:positionV>
                  <wp:extent cx="600075" cy="481965"/>
                  <wp:effectExtent l="19050" t="0" r="9525" b="0"/>
                  <wp:wrapThrough wrapText="bothSides">
                    <wp:wrapPolygon edited="0">
                      <wp:start x="-686" y="0"/>
                      <wp:lineTo x="-686" y="20490"/>
                      <wp:lineTo x="21943" y="20490"/>
                      <wp:lineTo x="21943" y="0"/>
                      <wp:lineTo x="-686" y="0"/>
                    </wp:wrapPolygon>
                  </wp:wrapThrough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3D96" w:rsidRDefault="001D1AEC" w:rsidP="001F3D96">
      <w:pPr>
        <w:tabs>
          <w:tab w:val="center" w:pos="4513"/>
          <w:tab w:val="right" w:pos="9026"/>
        </w:tabs>
        <w:spacing w:after="0" w:line="240" w:lineRule="auto"/>
        <w:jc w:val="center"/>
      </w:pPr>
      <w:r>
        <w:pict>
          <v:rect id="_x0000_i1025" style="width:451.3pt;height:.75pt" o:hralign="center" o:hrstd="t" o:hrnoshade="t" o:hr="t" fillcolor="#03c" stroked="f"/>
        </w:pict>
      </w:r>
    </w:p>
    <w:p w:rsidR="001F3D96" w:rsidRDefault="001F3D96" w:rsidP="001F3D96">
      <w:pPr>
        <w:pStyle w:val="Header"/>
      </w:pPr>
    </w:p>
    <w:p w:rsidR="001F3D96" w:rsidRDefault="001F3D96" w:rsidP="001F3D9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Osmania University</w:t>
      </w:r>
    </w:p>
    <w:p w:rsidR="001F3D96" w:rsidRDefault="001F3D96" w:rsidP="001F3D9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The Annual Quality Assurance Report (AQAR) of the IQAC</w:t>
      </w:r>
    </w:p>
    <w:p w:rsidR="001F3D96" w:rsidRPr="0020164A" w:rsidRDefault="001F3D96" w:rsidP="006B52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4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47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7319" w:rsidRPr="0020164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C47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7319" w:rsidRPr="0020164A">
        <w:rPr>
          <w:rFonts w:ascii="Times New Roman" w:hAnsi="Times New Roman" w:cs="Times New Roman"/>
          <w:b/>
          <w:bCs/>
          <w:sz w:val="28"/>
          <w:szCs w:val="28"/>
        </w:rPr>
        <w:t xml:space="preserve"> (July 01, 202</w:t>
      </w:r>
      <w:r w:rsidR="00EC47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164A">
        <w:rPr>
          <w:rFonts w:ascii="Times New Roman" w:hAnsi="Times New Roman" w:cs="Times New Roman"/>
          <w:b/>
          <w:bCs/>
          <w:sz w:val="28"/>
          <w:szCs w:val="28"/>
        </w:rPr>
        <w:t xml:space="preserve"> to June 30, 202</w:t>
      </w:r>
      <w:r w:rsidR="00EC47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016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F3D96" w:rsidRPr="00CA5F21" w:rsidRDefault="001F3D96" w:rsidP="006B52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The Principal :</w:t>
      </w:r>
    </w:p>
    <w:p w:rsidR="00861EE9" w:rsidRPr="00CA5F21" w:rsidRDefault="00861EE9" w:rsidP="006B5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6B1" w:rsidRDefault="005626B1" w:rsidP="00C26A9A">
      <w:pPr>
        <w:rPr>
          <w:lang w:val="en-US" w:eastAsia="en-US"/>
        </w:rPr>
      </w:pPr>
    </w:p>
    <w:p w:rsidR="00C80386" w:rsidRPr="00C80386" w:rsidRDefault="00C80386" w:rsidP="00C8038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0386">
        <w:rPr>
          <w:b/>
          <w:bCs/>
          <w:sz w:val="24"/>
          <w:szCs w:val="24"/>
        </w:rPr>
        <w:t>2.1.1Average percentage of students from other states and countries during the last five years</w:t>
      </w:r>
    </w:p>
    <w:p w:rsidR="00C80386" w:rsidRPr="00C80386" w:rsidRDefault="00C80386" w:rsidP="00C80386">
      <w:pPr>
        <w:tabs>
          <w:tab w:val="left" w:pos="2268"/>
        </w:tabs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693"/>
      </w:tblGrid>
      <w:tr w:rsidR="0095487D" w:rsidRPr="00C80386" w:rsidTr="002B61C6">
        <w:tc>
          <w:tcPr>
            <w:tcW w:w="1384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693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C8038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95487D" w:rsidRPr="00C80386" w:rsidTr="002B61C6">
        <w:tc>
          <w:tcPr>
            <w:tcW w:w="1384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2693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5487D" w:rsidRPr="00C80386" w:rsidTr="002B61C6">
        <w:tc>
          <w:tcPr>
            <w:tcW w:w="1384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693" w:type="dxa"/>
          </w:tcPr>
          <w:p w:rsidR="0095487D" w:rsidRPr="00C80386" w:rsidRDefault="0095487D" w:rsidP="002B61C6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sz w:val="24"/>
          <w:szCs w:val="24"/>
        </w:rPr>
        <w:t xml:space="preserve">(Send the Relevant Supporting Document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Copy of the domicile certificate/passport from respective states / countries 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Previous degree/ Matriculation / HSC certificate from other state or country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In case of large data, the DVV will seek for the relevant documents for specific list of students during DVV clarification. 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Mere list of students without relevant documents will not considered)</w:t>
      </w: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t xml:space="preserve">2.1.3 Average percentage of seats filled against seats reserved for various categories as per applicable reservation policy during the last five years  </w:t>
      </w: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t xml:space="preserve">(Send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Copy of letter issued by state govt. or Central Government Indicating the reserved categories to be considered as per the state rule (in English as applicable)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Final admission list published by the HEI approved by competent authority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Admission extract submitted to the state OBC, SC and ST cell every year.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Initial reservation of seats for admission.</w:t>
      </w:r>
    </w:p>
    <w:p w:rsidR="00C80386" w:rsidRPr="00C80386" w:rsidRDefault="00C80386" w:rsidP="00C26A9A">
      <w:pPr>
        <w:rPr>
          <w:sz w:val="24"/>
          <w:szCs w:val="24"/>
          <w:lang w:val="en-US" w:eastAsia="en-US"/>
        </w:rPr>
      </w:pPr>
    </w:p>
    <w:p w:rsidR="00A27319" w:rsidRPr="00030B68" w:rsidRDefault="00A27319" w:rsidP="00A273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30B6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2.6.1 - The institution has stated learning outcomes (generic and programme specific)/graduate attributes which are integrated into the assessment process and widely publicized through the website and other documents 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Outcome based course syllabi and link in the website)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F21">
        <w:rPr>
          <w:rFonts w:ascii="Times New Roman" w:hAnsi="Times New Roman" w:cs="Times New Roman"/>
          <w:b/>
          <w:color w:val="000000"/>
          <w:sz w:val="24"/>
          <w:szCs w:val="24"/>
        </w:rPr>
        <w:t>3.1.3 Number of teachers receiving national/ international fellowship/financial support by various agencies for advanced studies/ research  during the year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W w:w="12640" w:type="dxa"/>
        <w:tblInd w:w="91" w:type="dxa"/>
        <w:tblLook w:val="04A0"/>
      </w:tblPr>
      <w:tblGrid>
        <w:gridCol w:w="3160"/>
        <w:gridCol w:w="3160"/>
        <w:gridCol w:w="3160"/>
        <w:gridCol w:w="3160"/>
      </w:tblGrid>
      <w:tr w:rsidR="00A27319" w:rsidRPr="00CA5F21" w:rsidTr="00A27319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of the teacher awarded national/ international fellowship/financial support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letters, bank statements and utilizations certificates if support completed)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sz w:val="24"/>
          <w:szCs w:val="24"/>
        </w:rPr>
        <w:t>3.1.4 Number of JRFs, SRFs, Post Doctoral Fellows, Research Associates and other research fellows enrolled in the institution during the year</w:t>
      </w:r>
    </w:p>
    <w:tbl>
      <w:tblPr>
        <w:tblW w:w="12489" w:type="dxa"/>
        <w:tblInd w:w="93" w:type="dxa"/>
        <w:tblLook w:val="04A0"/>
      </w:tblPr>
      <w:tblGrid>
        <w:gridCol w:w="1180"/>
        <w:gridCol w:w="2340"/>
        <w:gridCol w:w="1480"/>
        <w:gridCol w:w="1257"/>
        <w:gridCol w:w="1257"/>
        <w:gridCol w:w="1180"/>
        <w:gridCol w:w="3795"/>
      </w:tblGrid>
      <w:tr w:rsidR="00A27319" w:rsidRPr="00CA5F21" w:rsidTr="00A27319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Sl.No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Name of Research fellow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Year of enrolment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Duration of fellowship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Type of  the fellowship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Granting agency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Qualifying exam if any (NET, GATE,  etc.)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373B3A" w:rsidRDefault="00373B3A" w:rsidP="00030B6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73B3A" w:rsidRDefault="00373B3A" w:rsidP="00030B6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3.1.5 - Institution has the following facilities to support research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Central Instrumentation Centre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Animal House/Green House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Museum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Media laboratory/Studios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Business Lab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Research/Statistical Databases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Moot court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Theatre</w:t>
      </w:r>
    </w:p>
    <w:p w:rsidR="00030B68" w:rsidRPr="00864189" w:rsidRDefault="00030B68" w:rsidP="00030B68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>Art Gallery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030B68" w:rsidRPr="00864189" w:rsidRDefault="00030B68" w:rsidP="00030B68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A. Any 4 or more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1D1AEC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9" o:title=""/>
          </v:shape>
          <w:control r:id="rId10" w:name="DefaultOcxName" w:shapeid="_x0000_i1035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B.Any 3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1D1AEC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38" type="#_x0000_t75" style="width:20.25pt;height:18pt" o:ole="">
            <v:imagedata r:id="rId11" o:title=""/>
          </v:shape>
          <w:control r:id="rId12" w:name="DefaultOcxName1" w:shapeid="_x0000_i1038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C.Any 2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1D1AEC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41" type="#_x0000_t75" style="width:20.25pt;height:18pt" o:ole="">
            <v:imagedata r:id="rId9" o:title=""/>
          </v:shape>
          <w:control r:id="rId13" w:name="DefaultOcxName2" w:shapeid="_x0000_i1041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D.Any 1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1D1AEC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44" type="#_x0000_t75" style="width:20.25pt;height:18pt" o:ole="">
            <v:imagedata r:id="rId9" o:title=""/>
          </v:shape>
          <w:control r:id="rId14" w:name="DefaultOcxName3" w:shapeid="_x0000_i1044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E. None of the above</w:t>
      </w:r>
    </w:p>
    <w:p w:rsidR="00030B68" w:rsidRPr="00864189" w:rsidRDefault="00030B68" w:rsidP="00030B68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 w:rsidRPr="00864189">
        <w:rPr>
          <w:b/>
          <w:sz w:val="24"/>
          <w:szCs w:val="24"/>
        </w:rPr>
        <w:sym w:font="Symbol" w:char="F0B7"/>
      </w:r>
      <w:r w:rsidRPr="00864189">
        <w:rPr>
          <w:b/>
          <w:sz w:val="24"/>
          <w:szCs w:val="24"/>
        </w:rPr>
        <w:t xml:space="preserve"> Videos andGeo-tagged photos and details of the facilities in the department) 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63B32" w:rsidRPr="00090AB6" w:rsidRDefault="004F1DEC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090AB6">
        <w:rPr>
          <w:b/>
          <w:bCs/>
          <w:sz w:val="24"/>
          <w:szCs w:val="24"/>
        </w:rPr>
        <w:t>3.5. 1</w:t>
      </w:r>
      <w:r w:rsidR="00030B68" w:rsidRPr="00090AB6">
        <w:rPr>
          <w:b/>
          <w:bCs/>
          <w:sz w:val="24"/>
          <w:szCs w:val="24"/>
        </w:rPr>
        <w:t xml:space="preserve"> Institution has a policy of consultancy Cell including revenue sharing between the institution and the individual and encourages its faculty to undertake consultancy.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090AB6" w:rsidRPr="00090AB6" w:rsidTr="00030B68">
        <w:tc>
          <w:tcPr>
            <w:tcW w:w="14174" w:type="dxa"/>
          </w:tcPr>
          <w:p w:rsidR="00030B68" w:rsidRPr="00090AB6" w:rsidRDefault="00030B68" w:rsidP="00963B3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030B68" w:rsidRPr="00090AB6" w:rsidRDefault="00030B68" w:rsidP="00963B3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030B68" w:rsidRPr="00090AB6" w:rsidRDefault="00090AB6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090AB6">
        <w:rPr>
          <w:b/>
          <w:bCs/>
          <w:sz w:val="24"/>
          <w:szCs w:val="24"/>
        </w:rPr>
        <w:t>(</w:t>
      </w:r>
      <w:r w:rsidR="00030B68" w:rsidRPr="00090AB6">
        <w:rPr>
          <w:b/>
          <w:bCs/>
          <w:sz w:val="24"/>
          <w:szCs w:val="24"/>
        </w:rPr>
        <w:t>Send List, Copy of consultancy project</w:t>
      </w:r>
      <w:r w:rsidRPr="00090AB6">
        <w:rPr>
          <w:b/>
          <w:bCs/>
          <w:sz w:val="24"/>
          <w:szCs w:val="24"/>
        </w:rPr>
        <w:t>s, Sanction order letter etc.)</w:t>
      </w:r>
    </w:p>
    <w:p w:rsidR="004F1DEC" w:rsidRPr="004F1DEC" w:rsidRDefault="004F1DEC" w:rsidP="00963B32">
      <w:pPr>
        <w:tabs>
          <w:tab w:val="left" w:pos="2268"/>
        </w:tabs>
        <w:spacing w:after="0"/>
        <w:rPr>
          <w:b/>
          <w:bCs/>
          <w:color w:val="FF0000"/>
          <w:sz w:val="24"/>
          <w:szCs w:val="24"/>
        </w:rPr>
      </w:pPr>
    </w:p>
    <w:p w:rsidR="00963B32" w:rsidRPr="00984AF1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984AF1">
        <w:rPr>
          <w:b/>
          <w:bCs/>
          <w:sz w:val="24"/>
          <w:szCs w:val="24"/>
        </w:rPr>
        <w:t>3.5.2 Revenue generated from consultancy during the last five years (INR in Lakhs)</w:t>
      </w:r>
    </w:p>
    <w:tbl>
      <w:tblPr>
        <w:tblW w:w="8095" w:type="dxa"/>
        <w:tblInd w:w="93" w:type="dxa"/>
        <w:tblLayout w:type="fixed"/>
        <w:tblLook w:val="04A0"/>
      </w:tblPr>
      <w:tblGrid>
        <w:gridCol w:w="1433"/>
        <w:gridCol w:w="1367"/>
        <w:gridCol w:w="1610"/>
        <w:gridCol w:w="992"/>
        <w:gridCol w:w="2410"/>
        <w:gridCol w:w="283"/>
      </w:tblGrid>
      <w:tr w:rsidR="00963B32" w:rsidRPr="004121DD" w:rsidTr="000A6A19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1DD">
              <w:rPr>
                <w:rFonts w:ascii="Calibri" w:eastAsia="Times New Roman" w:hAnsi="Calibri" w:cs="Calibri"/>
                <w:color w:val="000000"/>
              </w:rPr>
              <w:t xml:space="preserve">3.5.2.1: Total amount generated from consultancy  and corporate training  year wise during the year (INR in lakhs)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Name of the consultant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Name of consultancy project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Consulting/Sponsoring agency with 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Revenue generated (INR in Lakhs)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2B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C7F7D" w:rsidRDefault="00963B32" w:rsidP="00AC7F7D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Audited statements of accounts indicating the revenue generated through consultancy. 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 CA certified copy attested by head of the institute 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 Letter from the beneficiary of consultancy along with honourium paid details including non-remunerative consultancy</w:t>
      </w:r>
      <w:r>
        <w:rPr>
          <w:b/>
          <w:bCs/>
          <w:sz w:val="24"/>
          <w:szCs w:val="24"/>
        </w:rPr>
        <w:t>, Details of departmental consultancy also)</w:t>
      </w:r>
    </w:p>
    <w:p w:rsidR="00F221A4" w:rsidRPr="00AC7F7D" w:rsidRDefault="00F221A4" w:rsidP="00FB12C7">
      <w:pPr>
        <w:tabs>
          <w:tab w:val="left" w:pos="2268"/>
        </w:tabs>
        <w:spacing w:after="0"/>
        <w:ind w:left="142" w:hanging="142"/>
        <w:rPr>
          <w:b/>
          <w:bCs/>
          <w:sz w:val="24"/>
          <w:szCs w:val="24"/>
        </w:rPr>
      </w:pPr>
      <w:r w:rsidRPr="00864189">
        <w:rPr>
          <w:rFonts w:cstheme="minorHAnsi"/>
          <w:sz w:val="24"/>
          <w:szCs w:val="24"/>
        </w:rPr>
        <w:t>4.1.2 - The institution has adequate facilities for cultural activities, yoga, games (indoor, outdoor) and sports. (gymnasium, yoga centre, auditorium, etc.)</w:t>
      </w:r>
      <w:r w:rsidRPr="00864189">
        <w:rPr>
          <w:rFonts w:cstheme="minorHAnsi"/>
          <w:b/>
          <w:sz w:val="24"/>
          <w:szCs w:val="24"/>
        </w:rPr>
        <w:t>(</w:t>
      </w:r>
      <w:r w:rsidRPr="00864189">
        <w:rPr>
          <w:rFonts w:cstheme="minorHAnsi"/>
          <w:sz w:val="24"/>
          <w:szCs w:val="24"/>
        </w:rPr>
        <w:t> </w:t>
      </w:r>
      <w:r w:rsidRPr="00864189">
        <w:rPr>
          <w:b/>
          <w:sz w:val="24"/>
          <w:szCs w:val="24"/>
          <w:lang w:val="en-US" w:eastAsia="en-US"/>
        </w:rPr>
        <w:t>Word File)</w:t>
      </w:r>
    </w:p>
    <w:p w:rsidR="00F221A4" w:rsidRPr="00864189" w:rsidRDefault="001D1AEC" w:rsidP="00F221A4">
      <w:pPr>
        <w:spacing w:after="0" w:line="240" w:lineRule="auto"/>
        <w:rPr>
          <w:sz w:val="24"/>
          <w:szCs w:val="24"/>
          <w:lang w:val="en-US" w:eastAsia="en-US"/>
        </w:rPr>
      </w:pPr>
      <w:hyperlink r:id="rId15" w:tooltip="Cut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6" w:tooltip="Copy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7" w:tooltip="Paste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8" w:tooltip="Paste as plain text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9" w:tooltip="Paste from Word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0" w:tooltip="Undo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1" w:tooltip="Redo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2" w:tooltip="Spell Checker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3" w:tooltip="Link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4" w:tooltip="Unlink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5" w:tooltip="Anchor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6" w:tooltip="Image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7" w:tooltip="Table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8" w:tooltip="Insert Horizontal Line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9" w:tooltip="Insert Special Character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30" w:tooltip="Maximize" w:history="1">
        <w:r w:rsidR="00F221A4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</w:p>
    <w:tbl>
      <w:tblPr>
        <w:tblStyle w:val="TableGrid"/>
        <w:tblW w:w="0" w:type="auto"/>
        <w:tblLook w:val="04A0"/>
      </w:tblPr>
      <w:tblGrid>
        <w:gridCol w:w="13176"/>
      </w:tblGrid>
      <w:tr w:rsidR="00F221A4" w:rsidRPr="00864189" w:rsidTr="002B61C6">
        <w:tc>
          <w:tcPr>
            <w:tcW w:w="13176" w:type="dxa"/>
          </w:tcPr>
          <w:p w:rsidR="00F221A4" w:rsidRPr="00864189" w:rsidRDefault="00F221A4" w:rsidP="002B61C6">
            <w:pPr>
              <w:rPr>
                <w:sz w:val="24"/>
                <w:szCs w:val="24"/>
              </w:rPr>
            </w:pPr>
          </w:p>
          <w:p w:rsidR="00F221A4" w:rsidRPr="00864189" w:rsidRDefault="00F221A4" w:rsidP="002B61C6">
            <w:pPr>
              <w:rPr>
                <w:sz w:val="24"/>
                <w:szCs w:val="24"/>
              </w:rPr>
            </w:pPr>
          </w:p>
          <w:p w:rsidR="00F221A4" w:rsidRPr="00864189" w:rsidRDefault="00F221A4" w:rsidP="002B61C6">
            <w:pPr>
              <w:rPr>
                <w:sz w:val="24"/>
                <w:szCs w:val="24"/>
              </w:rPr>
            </w:pPr>
          </w:p>
        </w:tc>
      </w:tr>
    </w:tbl>
    <w:p w:rsidR="00F221A4" w:rsidRDefault="00F221A4" w:rsidP="00F221A4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(List of facilities, Geo-tagged photos of all the facilities, seminar halls/ auditorium etc.)</w:t>
      </w:r>
    </w:p>
    <w:tbl>
      <w:tblPr>
        <w:tblW w:w="4721" w:type="pct"/>
        <w:tblLayout w:type="fixed"/>
        <w:tblLook w:val="04A0"/>
      </w:tblPr>
      <w:tblGrid>
        <w:gridCol w:w="1956"/>
        <w:gridCol w:w="3147"/>
        <w:gridCol w:w="2335"/>
        <w:gridCol w:w="1862"/>
        <w:gridCol w:w="164"/>
        <w:gridCol w:w="1556"/>
        <w:gridCol w:w="2335"/>
        <w:gridCol w:w="317"/>
      </w:tblGrid>
      <w:tr w:rsidR="00213FB3" w:rsidRPr="00864189" w:rsidTr="002B61C6">
        <w:trPr>
          <w:gridAfter w:val="4"/>
          <w:wAfter w:w="1599" w:type="pct"/>
          <w:trHeight w:val="780"/>
        </w:trPr>
        <w:tc>
          <w:tcPr>
            <w:tcW w:w="3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cstheme="minorHAnsi"/>
                <w:color w:val="000000"/>
                <w:sz w:val="24"/>
                <w:szCs w:val="24"/>
                <w:lang w:val="en-US" w:eastAsia="en-US"/>
              </w:rPr>
              <w:t xml:space="preserve">4.2.2 Institution has subscription for e-Library resources </w:t>
            </w:r>
            <w:r w:rsidRPr="00864189">
              <w:rPr>
                <w:rFonts w:cstheme="minorHAnsi"/>
                <w:color w:val="000000"/>
                <w:sz w:val="24"/>
                <w:szCs w:val="24"/>
                <w:lang w:val="en-US" w:eastAsia="en-US"/>
              </w:rPr>
              <w:br/>
              <w:t>Library has regular subscription for the following: 1. e – journals, 2. e-books, 3.e-ShodhSindhu, 4.Shodhganga,5.Databases</w:t>
            </w:r>
          </w:p>
          <w:p w:rsidR="00213FB3" w:rsidRPr="00864189" w:rsidRDefault="00213FB3" w:rsidP="002B61C6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13FB3" w:rsidRPr="00864189" w:rsidTr="002B61C6">
        <w:trPr>
          <w:gridAfter w:val="1"/>
          <w:wAfter w:w="115" w:type="pct"/>
          <w:trHeight w:val="9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Library resources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If yes, details of memberships/subscriptions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e-journals,  e-books (INR in lakhs)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other e-resources (INR in lakhs)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Library Expenditure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213FB3" w:rsidRPr="00864189" w:rsidTr="002B61C6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Books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13FB3" w:rsidRPr="00864189" w:rsidTr="002B61C6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Journals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13FB3" w:rsidRPr="00864189" w:rsidTr="002B61C6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 – journals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13FB3" w:rsidRPr="00864189" w:rsidTr="002B61C6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e-books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213FB3" w:rsidRPr="00864189" w:rsidTr="002B61C6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e-ShodhSindhu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213FB3" w:rsidRPr="00864189" w:rsidTr="002B61C6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Shodhganga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213FB3" w:rsidRPr="00864189" w:rsidTr="002B61C6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Databases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B3" w:rsidRPr="00864189" w:rsidRDefault="00213FB3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13FB3" w:rsidRDefault="00213FB3" w:rsidP="00213FB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Subscription details, screen shots etc.)</w:t>
      </w:r>
    </w:p>
    <w:p w:rsidR="00F62212" w:rsidRPr="00B672FA" w:rsidRDefault="00F62212" w:rsidP="00F62212">
      <w:pPr>
        <w:tabs>
          <w:tab w:val="left" w:pos="2268"/>
        </w:tabs>
        <w:ind w:right="-279"/>
        <w:rPr>
          <w:b/>
          <w:bCs/>
          <w:sz w:val="24"/>
          <w:szCs w:val="24"/>
        </w:rPr>
      </w:pPr>
      <w:r w:rsidRPr="00B672FA">
        <w:rPr>
          <w:b/>
          <w:bCs/>
          <w:sz w:val="24"/>
          <w:szCs w:val="24"/>
          <w:lang w:val="en-US" w:eastAsia="en-US"/>
        </w:rPr>
        <w:t>4.2.3 - Annual expenditure for purchase of books/ e-books and subscription to journals/e-journals during the year (INR in Lakhs)</w:t>
      </w:r>
    </w:p>
    <w:tbl>
      <w:tblPr>
        <w:tblW w:w="5291" w:type="pct"/>
        <w:tblLook w:val="04A0"/>
      </w:tblPr>
      <w:tblGrid>
        <w:gridCol w:w="1958"/>
        <w:gridCol w:w="3037"/>
        <w:gridCol w:w="2087"/>
        <w:gridCol w:w="2072"/>
        <w:gridCol w:w="2185"/>
        <w:gridCol w:w="2547"/>
        <w:gridCol w:w="1437"/>
      </w:tblGrid>
      <w:tr w:rsidR="00F62212" w:rsidRPr="00864189" w:rsidTr="002B61C6">
        <w:trPr>
          <w:trHeight w:val="9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212" w:rsidRPr="00864189" w:rsidRDefault="00F62212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Library resources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If yes, details of memberships/subscriptions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e-journals,  e-books (INR in lakhs)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other e-resources (INR in lakhs)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Library Expenditure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ind w:left="83" w:hanging="83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62212" w:rsidRPr="00864189" w:rsidTr="002B61C6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Books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62212" w:rsidRPr="00864189" w:rsidTr="002B61C6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Journals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62212" w:rsidRPr="00864189" w:rsidTr="002B61C6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 – journals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62212" w:rsidRPr="00864189" w:rsidTr="002B61C6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e-books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62212" w:rsidRPr="00864189" w:rsidTr="002B61C6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e-ShodhSindhu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62212" w:rsidRPr="00864189" w:rsidTr="002B61C6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Shodhganga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62212" w:rsidRPr="00864189" w:rsidTr="002B61C6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2" w:rsidRPr="00864189" w:rsidRDefault="00F62212" w:rsidP="002B61C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F62212" w:rsidRDefault="00F62212" w:rsidP="00F6221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Subscription details, </w:t>
      </w:r>
      <w:r w:rsidRPr="00B672FA">
        <w:rPr>
          <w:b/>
          <w:bCs/>
          <w:sz w:val="24"/>
          <w:szCs w:val="24"/>
        </w:rPr>
        <w:t>copy of subscription letter/member ship letter or related document with the mention of year to be submitted)</w:t>
      </w:r>
    </w:p>
    <w:p w:rsidR="00F62212" w:rsidRPr="00864189" w:rsidRDefault="00F62212" w:rsidP="00213FB3">
      <w:pPr>
        <w:tabs>
          <w:tab w:val="left" w:pos="2268"/>
        </w:tabs>
        <w:spacing w:after="0"/>
        <w:rPr>
          <w:b/>
          <w:sz w:val="24"/>
          <w:szCs w:val="24"/>
        </w:rPr>
      </w:pPr>
    </w:p>
    <w:tbl>
      <w:tblPr>
        <w:tblW w:w="14325" w:type="dxa"/>
        <w:tblInd w:w="-459" w:type="dxa"/>
        <w:tblLayout w:type="fixed"/>
        <w:tblLook w:val="04A0"/>
      </w:tblPr>
      <w:tblGrid>
        <w:gridCol w:w="1418"/>
        <w:gridCol w:w="283"/>
        <w:gridCol w:w="855"/>
        <w:gridCol w:w="138"/>
        <w:gridCol w:w="1563"/>
        <w:gridCol w:w="1134"/>
        <w:gridCol w:w="283"/>
        <w:gridCol w:w="1418"/>
        <w:gridCol w:w="283"/>
        <w:gridCol w:w="851"/>
        <w:gridCol w:w="1701"/>
        <w:gridCol w:w="1272"/>
        <w:gridCol w:w="854"/>
        <w:gridCol w:w="709"/>
        <w:gridCol w:w="1563"/>
      </w:tblGrid>
      <w:tr w:rsidR="00A27319" w:rsidRPr="00CA5F21" w:rsidTr="00A27319">
        <w:trPr>
          <w:trHeight w:val="720"/>
        </w:trPr>
        <w:tc>
          <w:tcPr>
            <w:tcW w:w="143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 Total number of students benefited by scholarships and free ships provided by the institution, Government and non-government</w:t>
            </w:r>
            <w:r w:rsidRPr="00090AB6">
              <w:rPr>
                <w:rFonts w:ascii="Times New Roman" w:hAnsi="Times New Roman" w:cs="Times New Roman"/>
                <w:sz w:val="24"/>
                <w:szCs w:val="24"/>
              </w:rPr>
              <w:t>bodies, industries, individuals, philanthropists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during the year (other than the students receiving scholarships under the government schemes for reserved categories) </w:t>
            </w:r>
          </w:p>
        </w:tc>
      </w:tr>
      <w:tr w:rsidR="00A27319" w:rsidRPr="00CA5F21" w:rsidTr="00A27319">
        <w:trPr>
          <w:trHeight w:val="12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scheme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government scheme and amount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 the institution's schemes and amount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 the non-government agencies (NGOs) and amount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relevant document</w:t>
            </w:r>
          </w:p>
        </w:tc>
      </w:tr>
      <w:tr w:rsidR="00A27319" w:rsidRPr="00CA5F21" w:rsidTr="00E10210">
        <w:trPr>
          <w:trHeight w:val="60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NGO/agency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E10210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E10210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E10210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E10210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E10210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319" w:rsidRPr="00CA5F21" w:rsidTr="00A27319">
        <w:trPr>
          <w:trHeight w:val="390"/>
        </w:trPr>
        <w:tc>
          <w:tcPr>
            <w:tcW w:w="143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2DC1" w:rsidRPr="009E40C8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>* Send the List of Students, Bank Statement.</w:t>
            </w: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Pr="00CA5F2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 Total number of students benefited by career counselling and guidance for competitive examinations offered by the Institution during the year</w:t>
            </w:r>
          </w:p>
        </w:tc>
      </w:tr>
      <w:tr w:rsidR="00A27319" w:rsidRPr="00CA5F21" w:rsidTr="00A27319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conducted by the HEI  to offer guidance for  competitive examinations offered by the institution during the year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conducted by the HEI  to offer guidance for  career counselling offered by the institution during the year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placed  through campus placement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the relevant document</w:t>
            </w:r>
          </w:p>
        </w:tc>
      </w:tr>
      <w:tr w:rsidR="00A27319" w:rsidRPr="00CA5F21" w:rsidTr="00A27319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attended / participated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 of career counselling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attended / participated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517B4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517B4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13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6094C" w:rsidRDefault="00A27319" w:rsidP="0096094C">
      <w:pPr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 Send the List of Students</w:t>
      </w:r>
      <w:r w:rsidR="00CF43B3">
        <w:rPr>
          <w:rFonts w:ascii="Times New Roman" w:hAnsi="Times New Roman" w:cs="Times New Roman"/>
          <w:b/>
          <w:sz w:val="24"/>
          <w:szCs w:val="24"/>
        </w:rPr>
        <w:t xml:space="preserve"> and details of the activity, brochures etc.</w:t>
      </w:r>
    </w:p>
    <w:p w:rsidR="00AD2FDB" w:rsidRPr="0096094C" w:rsidRDefault="00AD2FDB" w:rsidP="0096094C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5.1.4 - The Institution adopts the following for redressal ofstudent grievances including sexual harassment and raggingcases</w:t>
      </w:r>
    </w:p>
    <w:p w:rsidR="00AD2FDB" w:rsidRDefault="00AD2FDB" w:rsidP="00AD2F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Implementation of guidelines of statutory/regulatory bodiesOrganisation wide awareness and undertakings on policieswith zero toleranceMechanisms for submission of online/offline students’grievancesTimely redre</w:t>
      </w:r>
      <w:r w:rsidR="002B61C6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s</w:t>
      </w:r>
      <w:r w:rsidR="002B61C6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l of the grievances through appropriatecommittees </w:t>
      </w:r>
    </w:p>
    <w:p w:rsidR="00AD2FDB" w:rsidRDefault="00AD2FDB" w:rsidP="00AD2FDB">
      <w:pPr>
        <w:pStyle w:val="Default"/>
        <w:rPr>
          <w:sz w:val="22"/>
          <w:szCs w:val="22"/>
        </w:rPr>
      </w:pPr>
    </w:p>
    <w:p w:rsidR="00AD2FDB" w:rsidRPr="002B61C6" w:rsidRDefault="00AD2FDB" w:rsidP="00AD2FDB">
      <w:pPr>
        <w:rPr>
          <w:b/>
        </w:rPr>
      </w:pPr>
      <w:r w:rsidRPr="002B61C6">
        <w:rPr>
          <w:b/>
        </w:rPr>
        <w:t>• All of the above• Any 3 of the above• Any 2 of the above • Any 1 of the above • None of the above</w:t>
      </w:r>
    </w:p>
    <w:tbl>
      <w:tblPr>
        <w:tblW w:w="13750" w:type="dxa"/>
        <w:tblInd w:w="-34" w:type="dxa"/>
        <w:tblLayout w:type="fixed"/>
        <w:tblLook w:val="04A0"/>
      </w:tblPr>
      <w:tblGrid>
        <w:gridCol w:w="709"/>
        <w:gridCol w:w="3686"/>
        <w:gridCol w:w="1843"/>
        <w:gridCol w:w="3260"/>
        <w:gridCol w:w="4252"/>
      </w:tblGrid>
      <w:tr w:rsidR="00A27319" w:rsidRPr="00CA5F21" w:rsidTr="006D5276">
        <w:trPr>
          <w:trHeight w:val="30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 Total number of placement of outgoing students during the year</w:t>
            </w:r>
          </w:p>
        </w:tc>
      </w:tr>
      <w:tr w:rsidR="00A27319" w:rsidRPr="00CA5F21" w:rsidTr="006D5276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 placed  and contact details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 employer with contact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Pay package at appointment</w:t>
            </w:r>
          </w:p>
        </w:tc>
      </w:tr>
      <w:tr w:rsidR="00A27319" w:rsidRPr="00CA5F21" w:rsidTr="006D527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6D527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6D5276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6D527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F43B3" w:rsidRPr="00781FEE" w:rsidRDefault="00CF43B3" w:rsidP="00CF43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*Send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Annual reports of Placement Cell.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List of students placed along with placement details</w:t>
      </w:r>
    </w:p>
    <w:p w:rsidR="00CF43B3" w:rsidRDefault="00CF43B3" w:rsidP="00A27319">
      <w:pPr>
        <w:spacing w:after="0" w:line="240" w:lineRule="auto"/>
        <w:ind w:right="133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27319" w:rsidRPr="00CA5F21" w:rsidRDefault="00A27319" w:rsidP="00A27319">
      <w:pPr>
        <w:spacing w:after="0" w:line="240" w:lineRule="auto"/>
        <w:ind w:right="133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A5F21">
        <w:rPr>
          <w:rFonts w:ascii="Times New Roman" w:hAnsi="Times New Roman" w:cs="Times New Roman"/>
          <w:sz w:val="24"/>
          <w:szCs w:val="24"/>
          <w:lang w:val="en-US" w:eastAsia="en-US"/>
        </w:rPr>
        <w:t>5.3.1 - Number of awards/medals won by students for outstanding performance in sports/cultural activities at inter -university/state/national/international events (award for a team event should be counted as one) during the year </w:t>
      </w:r>
    </w:p>
    <w:tbl>
      <w:tblPr>
        <w:tblW w:w="13892" w:type="dxa"/>
        <w:tblInd w:w="-459" w:type="dxa"/>
        <w:tblLook w:val="04A0"/>
      </w:tblPr>
      <w:tblGrid>
        <w:gridCol w:w="1752"/>
        <w:gridCol w:w="6"/>
        <w:gridCol w:w="2314"/>
        <w:gridCol w:w="2320"/>
        <w:gridCol w:w="7"/>
        <w:gridCol w:w="2313"/>
        <w:gridCol w:w="2320"/>
        <w:gridCol w:w="7"/>
        <w:gridCol w:w="2853"/>
      </w:tblGrid>
      <w:tr w:rsidR="00A27319" w:rsidRPr="00CA5F21" w:rsidTr="00E655CB">
        <w:trPr>
          <w:trHeight w:val="9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award/ medal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Team / Individual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Inter-university / state / National / International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event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student</w:t>
            </w:r>
          </w:p>
        </w:tc>
      </w:tr>
      <w:tr w:rsidR="00A27319" w:rsidRPr="00CA5F21" w:rsidTr="00E655CB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27319" w:rsidRPr="00CA5F21" w:rsidTr="00E6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1758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53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E6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758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53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certificate/event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6.1.1 - The </w:t>
      </w:r>
      <w:r w:rsidR="009D5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College</w:t>
      </w: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has a clearly stated vision and mission which are reflected in its academic and administrative governance   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Vision and mission, etc.</w:t>
      </w:r>
      <w:r w:rsidR="009D52F1">
        <w:rPr>
          <w:rFonts w:ascii="Times New Roman" w:hAnsi="Times New Roman" w:cs="Times New Roman"/>
          <w:b/>
          <w:sz w:val="24"/>
          <w:szCs w:val="24"/>
        </w:rPr>
        <w:t xml:space="preserve"> Instruct all the departments to have their specific Vision and Mission in the depaertment</w:t>
      </w:r>
      <w:r w:rsidRPr="00CA5F2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6.1.2 - The effective leadership is reflected in various institutional practices such as decentralization and participative management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lastRenderedPageBreak/>
        <w:t>*Send the Relevant Supporting Document (Copy of administrative management system, other decentralization strategies etc.</w:t>
      </w:r>
      <w:r w:rsidR="009D52F1">
        <w:rPr>
          <w:rFonts w:ascii="Times New Roman" w:hAnsi="Times New Roman" w:cs="Times New Roman"/>
          <w:b/>
          <w:sz w:val="24"/>
          <w:szCs w:val="24"/>
        </w:rPr>
        <w:t xml:space="preserve"> Minutes of the meetingsetc.</w:t>
      </w:r>
      <w:r w:rsidRPr="00CA5F21">
        <w:rPr>
          <w:rFonts w:ascii="Times New Roman" w:hAnsi="Times New Roman" w:cs="Times New Roman"/>
          <w:b/>
          <w:sz w:val="24"/>
          <w:szCs w:val="24"/>
        </w:rPr>
        <w:t>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6.2.1 - The institutional Strategic plan is effectively deployed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strategic plans, plan of implementation,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6.2.2 - The functioning of the institutional bodies is effective and efficient as visible from policies, administrative setup, appointment and service rules, procedures, etc.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Govt. GO’s, procedures, service rules being followed)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6.2.3.1 - e-governance is implemented covering following areas of operation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Administration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Finance and Accounts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Student Admission and Support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tbl>
      <w:tblPr>
        <w:tblW w:w="13180" w:type="dxa"/>
        <w:tblInd w:w="91" w:type="dxa"/>
        <w:tblLook w:val="04A0"/>
      </w:tblPr>
      <w:tblGrid>
        <w:gridCol w:w="4080"/>
        <w:gridCol w:w="3360"/>
        <w:gridCol w:w="3360"/>
        <w:gridCol w:w="2380"/>
      </w:tblGrid>
      <w:tr w:rsidR="00A27319" w:rsidRPr="00CA5F21" w:rsidTr="00A27319">
        <w:trPr>
          <w:trHeight w:val="1065"/>
        </w:trPr>
        <w:tc>
          <w:tcPr>
            <w:tcW w:w="13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6.2.3 Institution Implements e-governance in its areas of  operations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6.2.3.1 e-governance is implemented covering following areas of operation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Administration, 2. Finance and Accounts, 3. Student Admission and Support, 4. Examination</w:t>
            </w:r>
          </w:p>
        </w:tc>
      </w:tr>
      <w:tr w:rsidR="00A27319" w:rsidRPr="00CA5F21" w:rsidTr="00A2731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Areas of e governance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implementation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Vendor with contact details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relevant website/ document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Administration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Finance and Accounts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Admission and Support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tabs>
                <w:tab w:val="left" w:pos="226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*Send the Relevant Supporting Document  (Copy of all the minutes of meetings of higher statutory bodies, finance audit atatements, etc.) </w:t>
            </w: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2F1" w:rsidRDefault="009D52F1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.3.1 - The institution has a performance appraisal system, promotional avenues and effective welfare measures for teaching and non-teaching staff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appraisal system followed, schemes, promotions, circulars, timetables, offer/ interview letters, List of teaching and non-teaching faculty promotions, etc.) </w:t>
      </w:r>
    </w:p>
    <w:tbl>
      <w:tblPr>
        <w:tblW w:w="12060" w:type="dxa"/>
        <w:tblInd w:w="91" w:type="dxa"/>
        <w:tblLook w:val="04A0"/>
      </w:tblPr>
      <w:tblGrid>
        <w:gridCol w:w="1340"/>
        <w:gridCol w:w="1940"/>
        <w:gridCol w:w="1300"/>
        <w:gridCol w:w="2560"/>
        <w:gridCol w:w="2700"/>
        <w:gridCol w:w="2220"/>
      </w:tblGrid>
      <w:tr w:rsidR="00A27319" w:rsidRPr="00CA5F21" w:rsidTr="00A27319">
        <w:trPr>
          <w:trHeight w:val="720"/>
        </w:trPr>
        <w:tc>
          <w:tcPr>
            <w:tcW w:w="12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6.3.2 Total number of teachers provided with financial support to attend conferences / workshops and towards membership fee of professional bodies during  the year</w:t>
            </w:r>
          </w:p>
        </w:tc>
      </w:tr>
      <w:tr w:rsidR="00A27319" w:rsidRPr="00CA5F21" w:rsidTr="00A27319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teacher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conference/ workshop attended for which financial support provided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professional body for which membership fee is provided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of support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letters, registrations receipts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08" w:type="dxa"/>
        <w:tblInd w:w="91" w:type="dxa"/>
        <w:tblLook w:val="04A0"/>
      </w:tblPr>
      <w:tblGrid>
        <w:gridCol w:w="1160"/>
        <w:gridCol w:w="1834"/>
        <w:gridCol w:w="2268"/>
        <w:gridCol w:w="1418"/>
        <w:gridCol w:w="2409"/>
        <w:gridCol w:w="3119"/>
      </w:tblGrid>
      <w:tr w:rsidR="00A27319" w:rsidRPr="00CA5F21" w:rsidTr="005626B1">
        <w:trPr>
          <w:trHeight w:val="633"/>
        </w:trPr>
        <w:tc>
          <w:tcPr>
            <w:tcW w:w="12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9D52F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6.4.2 Funds / Grants received from government bodies during  the yearfor development and maintenance of infrastructure (not covered under Criteria III and V ) (INR in Lakhs)</w:t>
            </w:r>
          </w:p>
        </w:tc>
      </w:tr>
      <w:tr w:rsidR="00A27319" w:rsidRPr="00CA5F21" w:rsidTr="00A27319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626B1" w:rsidRPr="00CA5F21" w:rsidRDefault="00A27319" w:rsidP="005626B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Sanction letters, receipts, bills, expenditure statements, etc.) </w:t>
      </w:r>
    </w:p>
    <w:tbl>
      <w:tblPr>
        <w:tblW w:w="12208" w:type="dxa"/>
        <w:tblInd w:w="91" w:type="dxa"/>
        <w:tblLook w:val="04A0"/>
      </w:tblPr>
      <w:tblGrid>
        <w:gridCol w:w="1160"/>
        <w:gridCol w:w="1834"/>
        <w:gridCol w:w="2268"/>
        <w:gridCol w:w="1418"/>
        <w:gridCol w:w="2409"/>
        <w:gridCol w:w="3119"/>
      </w:tblGrid>
      <w:tr w:rsidR="005626B1" w:rsidRPr="00CA5F21" w:rsidTr="00861EE9">
        <w:trPr>
          <w:trHeight w:val="645"/>
        </w:trPr>
        <w:tc>
          <w:tcPr>
            <w:tcW w:w="1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6B1" w:rsidRPr="009D52F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26B1" w:rsidRPr="009D52F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6.4.3 Funds / Grants received from non-government bodies, individuals, philanthropists during  the yearfor development and maintenance of infrastructure (not covered under Criteria III and V ) (INR in Lakhs)</w:t>
            </w:r>
          </w:p>
        </w:tc>
      </w:tr>
      <w:tr w:rsidR="005626B1" w:rsidRPr="00CA5F21" w:rsidTr="00861EE9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626B1" w:rsidRPr="00CA5F21" w:rsidRDefault="005626B1" w:rsidP="005626B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Sanction letters, receipts, bills, expenditure statements, etc.) </w:t>
      </w:r>
    </w:p>
    <w:p w:rsidR="005626B1" w:rsidRPr="00CA5F21" w:rsidRDefault="005626B1" w:rsidP="005626B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6.4.4 - Institution conducts internal and external financial audits regularly </w:t>
      </w:r>
    </w:p>
    <w:tbl>
      <w:tblPr>
        <w:tblStyle w:val="TableGrid"/>
        <w:tblW w:w="0" w:type="auto"/>
        <w:tblInd w:w="108" w:type="dxa"/>
        <w:tblLook w:val="04A0"/>
      </w:tblPr>
      <w:tblGrid>
        <w:gridCol w:w="12191"/>
      </w:tblGrid>
      <w:tr w:rsidR="00A27319" w:rsidRPr="00CA5F21" w:rsidTr="00A27319">
        <w:tc>
          <w:tcPr>
            <w:tcW w:w="12191" w:type="dxa"/>
          </w:tcPr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audited statements, certificates etc.)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7.1.2 - The Institution has facilities for alternate sources of energy and energy conservation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Solar energy            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Biogas plant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Wheeling to the Grid  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Sensor-based energy conservation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lastRenderedPageBreak/>
        <w:t>Use of LED bulbs/ power-efficient equipment </w:t>
      </w:r>
    </w:p>
    <w:p w:rsidR="00A27319" w:rsidRPr="00CA5F21" w:rsidRDefault="00A27319" w:rsidP="00A273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certificates, audited statements, geo-tagged photos, bills, statement of expenditure etc.)</w:t>
      </w: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9F4ED9" w:rsidRPr="00CA5F21" w:rsidRDefault="009F4ED9">
      <w:pPr>
        <w:rPr>
          <w:rFonts w:ascii="Times New Roman" w:hAnsi="Times New Roman" w:cs="Times New Roman"/>
          <w:sz w:val="24"/>
          <w:szCs w:val="24"/>
        </w:rPr>
      </w:pPr>
    </w:p>
    <w:sectPr w:rsidR="009F4ED9" w:rsidRPr="00CA5F21" w:rsidSect="0096094C">
      <w:footerReference w:type="default" r:id="rId31"/>
      <w:pgSz w:w="16838" w:h="11906" w:orient="landscape"/>
      <w:pgMar w:top="851" w:right="144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52" w:rsidRDefault="00EC4752" w:rsidP="00D6220E">
      <w:pPr>
        <w:spacing w:after="0" w:line="240" w:lineRule="auto"/>
      </w:pPr>
      <w:r>
        <w:separator/>
      </w:r>
    </w:p>
  </w:endnote>
  <w:endnote w:type="continuationSeparator" w:id="0">
    <w:p w:rsidR="00EC4752" w:rsidRDefault="00EC4752" w:rsidP="00D6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52" w:rsidRDefault="00EC4752" w:rsidP="00D6220E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rPr>
        <w:rFonts w:ascii="Cambria" w:hAnsi="Cambria"/>
        <w:sz w:val="10"/>
      </w:rPr>
    </w:pPr>
  </w:p>
  <w:p w:rsidR="00EC4752" w:rsidRDefault="00EC4752" w:rsidP="00D6220E">
    <w:pPr>
      <w:pStyle w:val="Footer"/>
      <w:pBdr>
        <w:top w:val="thinThickSmallGap" w:sz="24" w:space="1" w:color="622423"/>
      </w:pBdr>
      <w:tabs>
        <w:tab w:val="left" w:pos="2268"/>
        <w:tab w:val="right" w:pos="11624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  <w:color w:val="006600"/>
      </w:rPr>
      <w:t xml:space="preserve">                           Annual Quality Assurance Report for 2023-2024</w:t>
    </w:r>
    <w:r>
      <w:rPr>
        <w:rFonts w:ascii="Times New Roman" w:hAnsi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52" w:rsidRDefault="00EC4752" w:rsidP="00D6220E">
      <w:pPr>
        <w:spacing w:after="0" w:line="240" w:lineRule="auto"/>
      </w:pPr>
      <w:r>
        <w:separator/>
      </w:r>
    </w:p>
  </w:footnote>
  <w:footnote w:type="continuationSeparator" w:id="0">
    <w:p w:rsidR="00EC4752" w:rsidRDefault="00EC4752" w:rsidP="00D6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28A"/>
    <w:multiLevelType w:val="multilevel"/>
    <w:tmpl w:val="33F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21EB1"/>
    <w:multiLevelType w:val="multilevel"/>
    <w:tmpl w:val="248462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  <w:color w:val="333333"/>
        <w:sz w:val="25"/>
      </w:rPr>
    </w:lvl>
    <w:lvl w:ilvl="1">
      <w:start w:val="4"/>
      <w:numFmt w:val="decimal"/>
      <w:lvlText w:val="%1.%2"/>
      <w:lvlJc w:val="left"/>
      <w:pPr>
        <w:ind w:left="915" w:hanging="555"/>
      </w:pPr>
      <w:rPr>
        <w:rFonts w:hint="default"/>
        <w:b/>
        <w:color w:val="333333"/>
        <w:sz w:val="25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  <w:sz w:val="2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  <w:sz w:val="2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  <w:sz w:val="25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333333"/>
        <w:sz w:val="2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  <w:sz w:val="25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333333"/>
        <w:sz w:val="2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  <w:sz w:val="25"/>
      </w:rPr>
    </w:lvl>
  </w:abstractNum>
  <w:abstractNum w:abstractNumId="2">
    <w:nsid w:val="2AD6051A"/>
    <w:multiLevelType w:val="multilevel"/>
    <w:tmpl w:val="C444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F6718"/>
    <w:multiLevelType w:val="multilevel"/>
    <w:tmpl w:val="DE90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D96"/>
    <w:rsid w:val="0002289F"/>
    <w:rsid w:val="00030B68"/>
    <w:rsid w:val="00076DD6"/>
    <w:rsid w:val="00090AB6"/>
    <w:rsid w:val="00093E1C"/>
    <w:rsid w:val="000A6A19"/>
    <w:rsid w:val="000B00DB"/>
    <w:rsid w:val="0013338D"/>
    <w:rsid w:val="0017481B"/>
    <w:rsid w:val="00185B7B"/>
    <w:rsid w:val="001D1AEC"/>
    <w:rsid w:val="001E070F"/>
    <w:rsid w:val="001F3D96"/>
    <w:rsid w:val="0020164A"/>
    <w:rsid w:val="00213FB3"/>
    <w:rsid w:val="00266EDF"/>
    <w:rsid w:val="00283D1B"/>
    <w:rsid w:val="002B61C6"/>
    <w:rsid w:val="00332A9F"/>
    <w:rsid w:val="00343397"/>
    <w:rsid w:val="00373B3A"/>
    <w:rsid w:val="00444185"/>
    <w:rsid w:val="004A71F4"/>
    <w:rsid w:val="004D250B"/>
    <w:rsid w:val="004F1DEC"/>
    <w:rsid w:val="004F7EE3"/>
    <w:rsid w:val="00517B43"/>
    <w:rsid w:val="005626B1"/>
    <w:rsid w:val="006115AA"/>
    <w:rsid w:val="006708B6"/>
    <w:rsid w:val="006B2859"/>
    <w:rsid w:val="006B5286"/>
    <w:rsid w:val="006D5276"/>
    <w:rsid w:val="00700388"/>
    <w:rsid w:val="00770FCE"/>
    <w:rsid w:val="007764E4"/>
    <w:rsid w:val="00803BAA"/>
    <w:rsid w:val="00812C90"/>
    <w:rsid w:val="00814128"/>
    <w:rsid w:val="00857E94"/>
    <w:rsid w:val="00861EE9"/>
    <w:rsid w:val="00901B04"/>
    <w:rsid w:val="0095085A"/>
    <w:rsid w:val="0095487D"/>
    <w:rsid w:val="0096094C"/>
    <w:rsid w:val="00963B32"/>
    <w:rsid w:val="00963FA5"/>
    <w:rsid w:val="009A42A8"/>
    <w:rsid w:val="009D52F1"/>
    <w:rsid w:val="009E0718"/>
    <w:rsid w:val="009E40C8"/>
    <w:rsid w:val="009F4ED9"/>
    <w:rsid w:val="00A17E16"/>
    <w:rsid w:val="00A27319"/>
    <w:rsid w:val="00A54789"/>
    <w:rsid w:val="00A85BFD"/>
    <w:rsid w:val="00AC7F7D"/>
    <w:rsid w:val="00AD14BD"/>
    <w:rsid w:val="00AD2FDB"/>
    <w:rsid w:val="00B10277"/>
    <w:rsid w:val="00B102EA"/>
    <w:rsid w:val="00B1534B"/>
    <w:rsid w:val="00B30FEB"/>
    <w:rsid w:val="00BC2CAE"/>
    <w:rsid w:val="00C20899"/>
    <w:rsid w:val="00C26A9A"/>
    <w:rsid w:val="00C80386"/>
    <w:rsid w:val="00CA5F21"/>
    <w:rsid w:val="00CE4B7E"/>
    <w:rsid w:val="00CF43B3"/>
    <w:rsid w:val="00D07192"/>
    <w:rsid w:val="00D20D13"/>
    <w:rsid w:val="00D338A2"/>
    <w:rsid w:val="00D367B9"/>
    <w:rsid w:val="00D6220E"/>
    <w:rsid w:val="00DB5F10"/>
    <w:rsid w:val="00E10210"/>
    <w:rsid w:val="00E655CB"/>
    <w:rsid w:val="00EC2DC1"/>
    <w:rsid w:val="00EC4752"/>
    <w:rsid w:val="00F221A4"/>
    <w:rsid w:val="00F60AFE"/>
    <w:rsid w:val="00F62212"/>
    <w:rsid w:val="00F9276D"/>
    <w:rsid w:val="00FB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96"/>
  </w:style>
  <w:style w:type="paragraph" w:styleId="ListParagraph">
    <w:name w:val="List Paragraph"/>
    <w:basedOn w:val="Normal"/>
    <w:uiPriority w:val="34"/>
    <w:qFormat/>
    <w:rsid w:val="00A27319"/>
    <w:pPr>
      <w:ind w:left="720"/>
      <w:contextualSpacing/>
    </w:pPr>
    <w:rPr>
      <w:rFonts w:eastAsiaTheme="minorHAnsi"/>
      <w:lang w:val="en-US" w:eastAsia="en-US" w:bidi="en-US"/>
    </w:rPr>
  </w:style>
  <w:style w:type="table" w:styleId="TableGrid">
    <w:name w:val="Table Grid"/>
    <w:basedOn w:val="TableNormal"/>
    <w:uiPriority w:val="59"/>
    <w:rsid w:val="00A2731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D6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220E"/>
  </w:style>
  <w:style w:type="paragraph" w:styleId="BalloonText">
    <w:name w:val="Balloon Text"/>
    <w:basedOn w:val="Normal"/>
    <w:link w:val="BalloonTextChar"/>
    <w:uiPriority w:val="99"/>
    <w:semiHidden/>
    <w:unhideWhenUsed/>
    <w:rsid w:val="00D6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F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yperlink" Target="javascript:void('Paste%20as%20plain%20text')" TargetMode="External"/><Relationship Id="rId26" Type="http://schemas.openxmlformats.org/officeDocument/2006/relationships/hyperlink" Target="javascript:void('Image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'Redo')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javascript:void('Paste')" TargetMode="External"/><Relationship Id="rId25" Type="http://schemas.openxmlformats.org/officeDocument/2006/relationships/hyperlink" Target="javascript:void('Anchor'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'Copy')" TargetMode="External"/><Relationship Id="rId20" Type="http://schemas.openxmlformats.org/officeDocument/2006/relationships/hyperlink" Target="javascript:void('Undo')" TargetMode="External"/><Relationship Id="rId29" Type="http://schemas.openxmlformats.org/officeDocument/2006/relationships/hyperlink" Target="javascript:void('Insert%20Special%20Character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javascript:void('Unlink'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'Cut')" TargetMode="External"/><Relationship Id="rId23" Type="http://schemas.openxmlformats.org/officeDocument/2006/relationships/hyperlink" Target="javascript:void('Link')" TargetMode="External"/><Relationship Id="rId28" Type="http://schemas.openxmlformats.org/officeDocument/2006/relationships/hyperlink" Target="javascript:void('Insert%20Horizontal%20Line'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void('Paste%20from%20Word'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javascript:void('Spell%20Checker')" TargetMode="External"/><Relationship Id="rId27" Type="http://schemas.openxmlformats.org/officeDocument/2006/relationships/hyperlink" Target="javascript:void('Table')" TargetMode="External"/><Relationship Id="rId30" Type="http://schemas.openxmlformats.org/officeDocument/2006/relationships/hyperlink" Target="javascript:void('Maximize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BAF7-74C9-4099-92B5-5966B2C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web</cp:lastModifiedBy>
  <cp:revision>2</cp:revision>
  <dcterms:created xsi:type="dcterms:W3CDTF">2024-12-20T09:48:00Z</dcterms:created>
  <dcterms:modified xsi:type="dcterms:W3CDTF">2024-12-20T09:48:00Z</dcterms:modified>
</cp:coreProperties>
</file>